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CEAB" w14:textId="4DB7FE40" w:rsidR="009F123D" w:rsidRPr="009F123D" w:rsidRDefault="009F123D" w:rsidP="009F123D">
      <w:pPr>
        <w:pStyle w:val="Title"/>
        <w:spacing w:after="0" w:line="240" w:lineRule="auto"/>
        <w:jc w:val="left"/>
        <w:rPr>
          <w:rFonts w:ascii="Century Gothic" w:eastAsia="Times New Roman" w:hAnsi="Century Gothic" w:cstheme="minorHAnsi"/>
          <w:color w:val="365F91" w:themeColor="accent1" w:themeShade="BF"/>
          <w:sz w:val="28"/>
          <w:szCs w:val="28"/>
          <w:lang w:eastAsia="en-GB"/>
        </w:rPr>
      </w:pPr>
      <w:r w:rsidRPr="009F123D">
        <w:rPr>
          <w:rFonts w:ascii="Century Gothic" w:eastAsia="Times New Roman" w:hAnsi="Century Gothic" w:cstheme="minorHAnsi"/>
          <w:color w:val="365F91" w:themeColor="accent1" w:themeShade="BF"/>
          <w:sz w:val="28"/>
          <w:szCs w:val="28"/>
          <w:lang w:eastAsia="en-GB"/>
        </w:rPr>
        <w:t>Staffordshire Safeguarding Children Board</w:t>
      </w:r>
      <w:r w:rsidR="00B513E0">
        <w:rPr>
          <w:rFonts w:ascii="Century Gothic" w:eastAsia="Times New Roman" w:hAnsi="Century Gothic" w:cstheme="minorHAnsi"/>
          <w:color w:val="365F91" w:themeColor="accent1" w:themeShade="BF"/>
          <w:sz w:val="28"/>
          <w:szCs w:val="28"/>
          <w:lang w:eastAsia="en-GB"/>
        </w:rPr>
        <w:t xml:space="preserve"> – Privacy Notice</w:t>
      </w:r>
    </w:p>
    <w:p w14:paraId="333F26E7" w14:textId="77777777" w:rsidR="009F123D" w:rsidRPr="009F123D" w:rsidRDefault="009F123D" w:rsidP="009F123D">
      <w:pPr>
        <w:pStyle w:val="Heading1"/>
        <w:spacing w:line="240" w:lineRule="auto"/>
        <w:rPr>
          <w:rFonts w:ascii="Century Gothic" w:eastAsia="Times New Roman" w:hAnsi="Century Gothic" w:cstheme="minorHAnsi"/>
          <w:b/>
          <w:bCs/>
          <w:sz w:val="22"/>
          <w:szCs w:val="22"/>
          <w:lang w:eastAsia="en-GB"/>
        </w:rPr>
      </w:pPr>
      <w:r w:rsidRPr="009F123D">
        <w:rPr>
          <w:rFonts w:ascii="Century Gothic" w:eastAsia="Times New Roman" w:hAnsi="Century Gothic" w:cstheme="minorHAnsi"/>
          <w:b/>
          <w:bCs/>
          <w:sz w:val="22"/>
          <w:szCs w:val="22"/>
          <w:lang w:eastAsia="en-GB"/>
        </w:rPr>
        <w:t>Your data</w:t>
      </w:r>
    </w:p>
    <w:p w14:paraId="18C428EA" w14:textId="77777777" w:rsidR="009F123D" w:rsidRPr="009F123D" w:rsidRDefault="009F123D" w:rsidP="009F123D">
      <w:pPr>
        <w:spacing w:before="240"/>
        <w:rPr>
          <w:rFonts w:eastAsia="Times New Roman" w:cstheme="minorHAnsi"/>
        </w:rPr>
      </w:pPr>
      <w:r w:rsidRPr="009F123D">
        <w:rPr>
          <w:rFonts w:eastAsia="Times New Roman" w:cstheme="minorHAnsi"/>
        </w:rPr>
        <w:t>Your right to privacy is very important to us and we recognise that, when we collect, use, or store your personal data, you should be able to trust us to act in a responsible manner. This privacy notice tells you what you can expect when we process your data, and what your rights are.</w:t>
      </w:r>
    </w:p>
    <w:p w14:paraId="386246F1" w14:textId="4485A6CD" w:rsidR="009F123D" w:rsidRPr="009F123D" w:rsidRDefault="009F123D" w:rsidP="009F123D">
      <w:pPr>
        <w:spacing w:before="240"/>
        <w:rPr>
          <w:rFonts w:eastAsia="Times New Roman" w:cstheme="minorBidi"/>
        </w:rPr>
      </w:pPr>
      <w:r w:rsidRPr="009F123D">
        <w:rPr>
          <w:rFonts w:eastAsia="Times New Roman" w:cstheme="minorBidi"/>
        </w:rPr>
        <w:t xml:space="preserve">We are responsible, as Data Controller, for managing the information we hold, and we recognise that this information is important to you. We take our responsibilities seriously and aim to use personal information fairly, correctly, and safely in line with the legal requirements set out by the General Data Protection Regulations (GDPR). </w:t>
      </w:r>
    </w:p>
    <w:p w14:paraId="2D484C4A" w14:textId="77777777" w:rsidR="009F123D" w:rsidRPr="009F123D" w:rsidRDefault="009F123D" w:rsidP="009F123D">
      <w:pPr>
        <w:pStyle w:val="ListParagraph"/>
        <w:widowControl/>
        <w:numPr>
          <w:ilvl w:val="0"/>
          <w:numId w:val="15"/>
        </w:numPr>
        <w:shd w:val="clear" w:color="auto" w:fill="FFFFFF"/>
        <w:autoSpaceDE/>
        <w:autoSpaceDN/>
        <w:spacing w:before="100" w:beforeAutospacing="1" w:after="100" w:afterAutospacing="1"/>
        <w:contextualSpacing/>
        <w:rPr>
          <w:rFonts w:eastAsia="Times New Roman" w:cstheme="minorHAnsi"/>
          <w:color w:val="000000"/>
          <w:lang w:val="en"/>
        </w:rPr>
      </w:pPr>
      <w:r w:rsidRPr="009F123D">
        <w:rPr>
          <w:rFonts w:eastAsia="Times New Roman" w:cstheme="minorHAnsi"/>
          <w:color w:val="000000"/>
          <w:lang w:val="en"/>
        </w:rPr>
        <w:t>Data Protection Principles</w:t>
      </w:r>
    </w:p>
    <w:p w14:paraId="49A38A53" w14:textId="77777777" w:rsidR="009F123D" w:rsidRPr="009F123D" w:rsidRDefault="009F123D" w:rsidP="009F123D">
      <w:pPr>
        <w:widowControl/>
        <w:numPr>
          <w:ilvl w:val="0"/>
          <w:numId w:val="14"/>
        </w:numPr>
        <w:shd w:val="clear" w:color="auto" w:fill="FFFFFF"/>
        <w:autoSpaceDE/>
        <w:autoSpaceDN/>
        <w:spacing w:before="100" w:beforeAutospacing="1" w:after="100" w:afterAutospacing="1"/>
        <w:ind w:left="766"/>
        <w:rPr>
          <w:rFonts w:eastAsia="Times New Roman" w:cstheme="minorHAnsi"/>
          <w:color w:val="000000"/>
          <w:lang w:val="en"/>
        </w:rPr>
      </w:pPr>
      <w:r w:rsidRPr="009F123D">
        <w:rPr>
          <w:rFonts w:eastAsia="Times New Roman" w:cstheme="minorHAnsi"/>
          <w:color w:val="000000"/>
          <w:lang w:val="en"/>
        </w:rPr>
        <w:t xml:space="preserve">Used lawfully, fairly and in a transparent way. </w:t>
      </w:r>
    </w:p>
    <w:p w14:paraId="21FE6B05" w14:textId="77777777" w:rsidR="009F123D" w:rsidRPr="009F123D" w:rsidRDefault="009F123D" w:rsidP="009F123D">
      <w:pPr>
        <w:widowControl/>
        <w:numPr>
          <w:ilvl w:val="0"/>
          <w:numId w:val="14"/>
        </w:numPr>
        <w:shd w:val="clear" w:color="auto" w:fill="FFFFFF"/>
        <w:autoSpaceDE/>
        <w:autoSpaceDN/>
        <w:spacing w:before="100" w:beforeAutospacing="1" w:after="100" w:afterAutospacing="1"/>
        <w:ind w:left="766"/>
        <w:rPr>
          <w:rFonts w:eastAsia="Times New Roman" w:cstheme="minorHAnsi"/>
          <w:color w:val="000000"/>
          <w:lang w:val="en"/>
        </w:rPr>
      </w:pPr>
      <w:r w:rsidRPr="009F123D">
        <w:rPr>
          <w:rFonts w:eastAsia="Times New Roman" w:cstheme="minorHAnsi"/>
          <w:color w:val="000000"/>
          <w:lang w:val="en"/>
        </w:rPr>
        <w:t xml:space="preserve">Collected only for valid purposes that we have explained to you and not used in any way that is incompatible with those purposes. </w:t>
      </w:r>
    </w:p>
    <w:p w14:paraId="385C62A1" w14:textId="77777777" w:rsidR="009F123D" w:rsidRPr="009F123D" w:rsidRDefault="009F123D" w:rsidP="009F123D">
      <w:pPr>
        <w:widowControl/>
        <w:numPr>
          <w:ilvl w:val="0"/>
          <w:numId w:val="14"/>
        </w:numPr>
        <w:shd w:val="clear" w:color="auto" w:fill="FFFFFF"/>
        <w:autoSpaceDE/>
        <w:autoSpaceDN/>
        <w:spacing w:before="100" w:beforeAutospacing="1" w:after="100" w:afterAutospacing="1"/>
        <w:ind w:left="766"/>
        <w:rPr>
          <w:rFonts w:eastAsia="Times New Roman" w:cstheme="minorHAnsi"/>
          <w:color w:val="000000"/>
          <w:lang w:val="en"/>
        </w:rPr>
      </w:pPr>
      <w:r w:rsidRPr="009F123D">
        <w:rPr>
          <w:rFonts w:eastAsia="Times New Roman" w:cstheme="minorHAnsi"/>
          <w:color w:val="000000"/>
          <w:lang w:val="en"/>
        </w:rPr>
        <w:t xml:space="preserve">Relevant to the purposes we have told you about and limited only to those purposes. </w:t>
      </w:r>
    </w:p>
    <w:p w14:paraId="4B407CB9" w14:textId="77777777" w:rsidR="009F123D" w:rsidRPr="009F123D" w:rsidRDefault="009F123D" w:rsidP="009F123D">
      <w:pPr>
        <w:widowControl/>
        <w:numPr>
          <w:ilvl w:val="0"/>
          <w:numId w:val="14"/>
        </w:numPr>
        <w:shd w:val="clear" w:color="auto" w:fill="FFFFFF"/>
        <w:autoSpaceDE/>
        <w:autoSpaceDN/>
        <w:spacing w:before="100" w:beforeAutospacing="1" w:after="100" w:afterAutospacing="1"/>
        <w:ind w:left="766"/>
        <w:rPr>
          <w:rFonts w:eastAsia="Times New Roman" w:cstheme="minorHAnsi"/>
          <w:color w:val="000000"/>
          <w:lang w:val="en"/>
        </w:rPr>
      </w:pPr>
      <w:r w:rsidRPr="009F123D">
        <w:rPr>
          <w:rFonts w:eastAsia="Times New Roman" w:cstheme="minorHAnsi"/>
          <w:color w:val="000000"/>
          <w:lang w:val="en"/>
        </w:rPr>
        <w:t xml:space="preserve">Accurate and kept up to date. </w:t>
      </w:r>
    </w:p>
    <w:p w14:paraId="03FDB4EE" w14:textId="77777777" w:rsidR="009F123D" w:rsidRPr="009F123D" w:rsidRDefault="009F123D" w:rsidP="009F123D">
      <w:pPr>
        <w:widowControl/>
        <w:numPr>
          <w:ilvl w:val="0"/>
          <w:numId w:val="14"/>
        </w:numPr>
        <w:shd w:val="clear" w:color="auto" w:fill="FFFFFF"/>
        <w:autoSpaceDE/>
        <w:autoSpaceDN/>
        <w:spacing w:before="100" w:beforeAutospacing="1" w:after="100" w:afterAutospacing="1"/>
        <w:ind w:left="766"/>
        <w:rPr>
          <w:rFonts w:eastAsia="Times New Roman" w:cstheme="minorHAnsi"/>
          <w:color w:val="000000"/>
          <w:lang w:val="en"/>
        </w:rPr>
      </w:pPr>
      <w:r w:rsidRPr="009F123D">
        <w:rPr>
          <w:rFonts w:eastAsia="Times New Roman" w:cstheme="minorHAnsi"/>
          <w:color w:val="000000"/>
          <w:lang w:val="en"/>
        </w:rPr>
        <w:t xml:space="preserve">Kept only as long as necessary for the purposes we have told you about. </w:t>
      </w:r>
    </w:p>
    <w:p w14:paraId="3712BB45" w14:textId="77777777" w:rsidR="009F123D" w:rsidRPr="009F123D" w:rsidRDefault="009F123D" w:rsidP="009F123D">
      <w:pPr>
        <w:widowControl/>
        <w:numPr>
          <w:ilvl w:val="0"/>
          <w:numId w:val="14"/>
        </w:numPr>
        <w:shd w:val="clear" w:color="auto" w:fill="FFFFFF"/>
        <w:autoSpaceDE/>
        <w:autoSpaceDN/>
        <w:spacing w:before="100" w:beforeAutospacing="1" w:after="100" w:afterAutospacing="1"/>
        <w:ind w:left="766"/>
        <w:rPr>
          <w:rFonts w:eastAsia="Times New Roman" w:cstheme="minorHAnsi"/>
          <w:color w:val="000000"/>
          <w:lang w:val="en"/>
        </w:rPr>
      </w:pPr>
      <w:r w:rsidRPr="009F123D">
        <w:rPr>
          <w:rFonts w:eastAsia="Times New Roman" w:cstheme="minorHAnsi"/>
          <w:color w:val="000000"/>
          <w:lang w:val="en"/>
        </w:rPr>
        <w:t xml:space="preserve">Kept securely. </w:t>
      </w:r>
    </w:p>
    <w:p w14:paraId="64A7115E" w14:textId="77777777" w:rsidR="009F123D" w:rsidRPr="009F123D" w:rsidRDefault="009F123D" w:rsidP="009F123D">
      <w:pPr>
        <w:spacing w:before="240"/>
        <w:rPr>
          <w:rFonts w:eastAsia="Times New Roman" w:cstheme="minorHAnsi"/>
        </w:rPr>
      </w:pPr>
      <w:r w:rsidRPr="009F123D">
        <w:rPr>
          <w:rFonts w:eastAsia="Times New Roman" w:cstheme="minorHAnsi"/>
          <w:color w:val="000000"/>
          <w:lang w:val="en"/>
        </w:rPr>
        <w:t>Personal data, or personal information means any information from which that person can be identified.</w:t>
      </w:r>
      <w:r w:rsidRPr="009F123D">
        <w:rPr>
          <w:rFonts w:eastAsia="Times New Roman" w:cstheme="minorHAnsi"/>
          <w:color w:val="000000"/>
          <w:lang w:val="en"/>
        </w:rPr>
        <w:br/>
      </w:r>
    </w:p>
    <w:p w14:paraId="7852320A" w14:textId="77777777" w:rsidR="009F123D" w:rsidRPr="009F123D" w:rsidRDefault="009F123D" w:rsidP="009F123D">
      <w:pPr>
        <w:pStyle w:val="Heading1"/>
        <w:spacing w:before="0" w:line="240" w:lineRule="auto"/>
        <w:rPr>
          <w:rFonts w:ascii="Century Gothic" w:eastAsia="Times New Roman" w:hAnsi="Century Gothic" w:cstheme="minorHAnsi"/>
          <w:b/>
          <w:bCs/>
          <w:sz w:val="22"/>
          <w:szCs w:val="22"/>
          <w:lang w:eastAsia="en-GB"/>
        </w:rPr>
      </w:pPr>
      <w:r w:rsidRPr="009F123D">
        <w:rPr>
          <w:rFonts w:ascii="Century Gothic" w:eastAsia="Times New Roman" w:hAnsi="Century Gothic" w:cstheme="minorHAnsi"/>
          <w:b/>
          <w:bCs/>
          <w:sz w:val="22"/>
          <w:szCs w:val="22"/>
          <w:lang w:eastAsia="en-GB"/>
        </w:rPr>
        <w:t>Why we collect data</w:t>
      </w:r>
    </w:p>
    <w:p w14:paraId="0456A33F" w14:textId="77777777" w:rsidR="009F123D" w:rsidRPr="009F123D" w:rsidRDefault="009F123D" w:rsidP="009F123D">
      <w:pPr>
        <w:spacing w:before="240"/>
        <w:rPr>
          <w:rFonts w:eastAsia="Times New Roman" w:cstheme="minorHAnsi"/>
          <w:color w:val="000000"/>
        </w:rPr>
      </w:pPr>
      <w:r w:rsidRPr="009F123D">
        <w:rPr>
          <w:rFonts w:eastAsia="Times New Roman" w:cstheme="minorHAnsi"/>
          <w:color w:val="000000"/>
        </w:rPr>
        <w:t>The Safeguarding Children Board is committed to being transparent about how it collects and uses your personal data and to meeting its data protection obligations.</w:t>
      </w:r>
    </w:p>
    <w:p w14:paraId="0AC153E0" w14:textId="5B639D76" w:rsidR="009F123D" w:rsidRPr="009F123D" w:rsidRDefault="009F123D" w:rsidP="009F123D">
      <w:pPr>
        <w:spacing w:before="240"/>
        <w:rPr>
          <w:rFonts w:eastAsia="Times New Roman" w:cstheme="minorHAnsi"/>
          <w:color w:val="000000"/>
        </w:rPr>
      </w:pPr>
      <w:r w:rsidRPr="009F123D">
        <w:rPr>
          <w:rFonts w:eastAsia="Times New Roman" w:cstheme="minorHAnsi"/>
          <w:color w:val="000000"/>
        </w:rPr>
        <w:t xml:space="preserve">We may collect and process personal data relating to anyone accessing our service, this would include but is not exclusive to employees, external customers, commissioned trainers, and students to manage the service we provide. </w:t>
      </w:r>
    </w:p>
    <w:p w14:paraId="35BB5D64" w14:textId="6F3D9F84" w:rsidR="009F123D" w:rsidRPr="009F123D" w:rsidRDefault="009F123D" w:rsidP="009F123D">
      <w:pPr>
        <w:spacing w:before="100" w:beforeAutospacing="1" w:after="100" w:afterAutospacing="1" w:line="360" w:lineRule="atLeast"/>
        <w:rPr>
          <w:rFonts w:eastAsia="Times New Roman" w:cstheme="minorHAnsi"/>
          <w:color w:val="000000"/>
        </w:rPr>
      </w:pPr>
      <w:r w:rsidRPr="009F123D">
        <w:rPr>
          <w:rFonts w:eastAsia="Times New Roman" w:cstheme="minorHAnsi"/>
          <w:color w:val="000000"/>
        </w:rPr>
        <w:t xml:space="preserve">We may also collect data to allow the board and its members to fulfil their statutory duties, including: </w:t>
      </w:r>
    </w:p>
    <w:p w14:paraId="10E0369D" w14:textId="77777777" w:rsidR="009F123D" w:rsidRDefault="009F123D" w:rsidP="00F702E7">
      <w:pPr>
        <w:pStyle w:val="ListParagraph"/>
        <w:numPr>
          <w:ilvl w:val="0"/>
          <w:numId w:val="17"/>
        </w:numPr>
        <w:spacing w:before="100" w:beforeAutospacing="1" w:after="100" w:afterAutospacing="1" w:line="360" w:lineRule="atLeast"/>
        <w:rPr>
          <w:rFonts w:eastAsia="Times New Roman" w:cstheme="minorHAnsi"/>
          <w:color w:val="000000"/>
        </w:rPr>
      </w:pPr>
      <w:r w:rsidRPr="009F123D">
        <w:rPr>
          <w:rFonts w:eastAsia="Times New Roman" w:cstheme="minorHAnsi"/>
          <w:color w:val="000000"/>
        </w:rPr>
        <w:t>protecting children from maltreatment</w:t>
      </w:r>
    </w:p>
    <w:p w14:paraId="396097D3" w14:textId="77777777" w:rsidR="009F123D" w:rsidRDefault="009F123D" w:rsidP="00FA64A6">
      <w:pPr>
        <w:pStyle w:val="ListParagraph"/>
        <w:numPr>
          <w:ilvl w:val="0"/>
          <w:numId w:val="17"/>
        </w:numPr>
        <w:spacing w:before="100" w:beforeAutospacing="1" w:after="100" w:afterAutospacing="1" w:line="360" w:lineRule="atLeast"/>
        <w:rPr>
          <w:rFonts w:eastAsia="Times New Roman" w:cstheme="minorHAnsi"/>
          <w:color w:val="000000"/>
        </w:rPr>
      </w:pPr>
      <w:r w:rsidRPr="009F123D">
        <w:rPr>
          <w:rFonts w:eastAsia="Times New Roman" w:cstheme="minorHAnsi"/>
          <w:color w:val="000000"/>
        </w:rPr>
        <w:t xml:space="preserve">preventing impairment of children’s mental and physical health or development </w:t>
      </w:r>
    </w:p>
    <w:p w14:paraId="1BAD2B7F" w14:textId="77777777" w:rsidR="009F123D" w:rsidRDefault="009F123D" w:rsidP="000A0653">
      <w:pPr>
        <w:pStyle w:val="ListParagraph"/>
        <w:numPr>
          <w:ilvl w:val="0"/>
          <w:numId w:val="17"/>
        </w:numPr>
        <w:spacing w:before="100" w:beforeAutospacing="1" w:after="100" w:afterAutospacing="1" w:line="360" w:lineRule="atLeast"/>
        <w:rPr>
          <w:rFonts w:eastAsia="Times New Roman" w:cstheme="minorHAnsi"/>
          <w:color w:val="000000"/>
        </w:rPr>
      </w:pPr>
      <w:r w:rsidRPr="009F123D">
        <w:rPr>
          <w:rFonts w:eastAsia="Times New Roman" w:cstheme="minorHAnsi"/>
          <w:color w:val="000000"/>
        </w:rPr>
        <w:t xml:space="preserve">ensuring that children grow up in circumstances consistent with the provision of safe and effective care </w:t>
      </w:r>
    </w:p>
    <w:p w14:paraId="3FB9B389" w14:textId="32E87A6B" w:rsidR="009F123D" w:rsidRPr="009F123D" w:rsidRDefault="009F123D" w:rsidP="000A0653">
      <w:pPr>
        <w:pStyle w:val="ListParagraph"/>
        <w:numPr>
          <w:ilvl w:val="0"/>
          <w:numId w:val="17"/>
        </w:numPr>
        <w:spacing w:before="100" w:beforeAutospacing="1" w:after="100" w:afterAutospacing="1" w:line="360" w:lineRule="atLeast"/>
        <w:rPr>
          <w:rFonts w:eastAsia="Times New Roman" w:cstheme="minorHAnsi"/>
          <w:color w:val="000000"/>
        </w:rPr>
      </w:pPr>
      <w:r w:rsidRPr="009F123D">
        <w:rPr>
          <w:rFonts w:eastAsia="Times New Roman" w:cstheme="minorHAnsi"/>
          <w:color w:val="000000"/>
        </w:rPr>
        <w:t>taking action to enable all children to have the best outcomes</w:t>
      </w:r>
    </w:p>
    <w:p w14:paraId="56B26D38" w14:textId="77777777" w:rsidR="009F123D" w:rsidRDefault="009F123D" w:rsidP="009F123D">
      <w:pPr>
        <w:spacing w:before="240"/>
        <w:rPr>
          <w:rFonts w:eastAsia="Times New Roman" w:cstheme="minorHAnsi"/>
          <w:b/>
          <w:bCs/>
          <w:color w:val="365F91" w:themeColor="accent1" w:themeShade="BF"/>
        </w:rPr>
      </w:pPr>
    </w:p>
    <w:p w14:paraId="3B6A16E6" w14:textId="77777777" w:rsidR="009F123D" w:rsidRDefault="009F123D" w:rsidP="009F123D">
      <w:pPr>
        <w:spacing w:before="240"/>
        <w:rPr>
          <w:rFonts w:eastAsia="Times New Roman" w:cstheme="minorHAnsi"/>
          <w:b/>
          <w:bCs/>
          <w:color w:val="365F91" w:themeColor="accent1" w:themeShade="BF"/>
        </w:rPr>
      </w:pPr>
    </w:p>
    <w:p w14:paraId="522954D4" w14:textId="1614EA38" w:rsidR="009F123D" w:rsidRPr="009F123D" w:rsidRDefault="009F123D" w:rsidP="009F123D">
      <w:pPr>
        <w:spacing w:before="240"/>
        <w:rPr>
          <w:rFonts w:eastAsia="Times New Roman" w:cstheme="minorHAnsi"/>
          <w:b/>
          <w:bCs/>
          <w:color w:val="365F91" w:themeColor="accent1" w:themeShade="BF"/>
        </w:rPr>
      </w:pPr>
      <w:r w:rsidRPr="009F123D">
        <w:rPr>
          <w:rFonts w:eastAsia="Times New Roman" w:cstheme="minorHAnsi"/>
          <w:b/>
          <w:bCs/>
          <w:color w:val="365F91" w:themeColor="accent1" w:themeShade="BF"/>
        </w:rPr>
        <w:lastRenderedPageBreak/>
        <w:t>How we collect data</w:t>
      </w:r>
    </w:p>
    <w:p w14:paraId="16A81C7D" w14:textId="6FFD4401" w:rsidR="009F123D" w:rsidRPr="009F123D" w:rsidRDefault="009F123D" w:rsidP="009F123D">
      <w:pPr>
        <w:spacing w:before="240"/>
        <w:rPr>
          <w:rFonts w:eastAsia="Times New Roman" w:cstheme="minorHAnsi"/>
        </w:rPr>
      </w:pPr>
      <w:r w:rsidRPr="009F123D">
        <w:rPr>
          <w:rFonts w:eastAsia="Times New Roman" w:cstheme="minorHAnsi"/>
        </w:rPr>
        <w:t>Your data may be collected in various ways, including:</w:t>
      </w:r>
      <w:r>
        <w:rPr>
          <w:rFonts w:eastAsia="Times New Roman" w:cstheme="minorHAnsi"/>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9F123D" w:rsidRPr="009F123D" w14:paraId="59FDC01B" w14:textId="77777777" w:rsidTr="00BE4F61">
        <w:trPr>
          <w:trHeight w:val="1531"/>
        </w:trPr>
        <w:tc>
          <w:tcPr>
            <w:tcW w:w="3823" w:type="dxa"/>
          </w:tcPr>
          <w:p w14:paraId="4A59A839" w14:textId="77777777" w:rsidR="009F123D" w:rsidRPr="009F123D" w:rsidRDefault="009F123D" w:rsidP="009F123D">
            <w:pPr>
              <w:widowControl/>
              <w:numPr>
                <w:ilvl w:val="0"/>
                <w:numId w:val="18"/>
              </w:numPr>
              <w:autoSpaceDE/>
              <w:autoSpaceDN/>
              <w:rPr>
                <w:rFonts w:eastAsia="Times New Roman" w:cstheme="minorHAnsi"/>
              </w:rPr>
            </w:pPr>
            <w:r w:rsidRPr="009F123D">
              <w:rPr>
                <w:rFonts w:eastAsia="Times New Roman" w:cstheme="minorHAnsi"/>
              </w:rPr>
              <w:t>Verbally</w:t>
            </w:r>
          </w:p>
          <w:p w14:paraId="6C97711D" w14:textId="77777777" w:rsidR="009F123D" w:rsidRPr="009F123D" w:rsidRDefault="009F123D" w:rsidP="009F123D">
            <w:pPr>
              <w:widowControl/>
              <w:numPr>
                <w:ilvl w:val="0"/>
                <w:numId w:val="18"/>
              </w:numPr>
              <w:autoSpaceDE/>
              <w:autoSpaceDN/>
              <w:rPr>
                <w:rFonts w:eastAsia="Times New Roman" w:cstheme="minorHAnsi"/>
              </w:rPr>
            </w:pPr>
            <w:r w:rsidRPr="009F123D">
              <w:rPr>
                <w:rFonts w:eastAsia="Times New Roman" w:cstheme="minorHAnsi"/>
              </w:rPr>
              <w:t>Paper</w:t>
            </w:r>
          </w:p>
          <w:p w14:paraId="08DB60A5" w14:textId="77777777" w:rsidR="009F123D" w:rsidRPr="009F123D" w:rsidRDefault="009F123D" w:rsidP="009F123D">
            <w:pPr>
              <w:widowControl/>
              <w:numPr>
                <w:ilvl w:val="0"/>
                <w:numId w:val="18"/>
              </w:numPr>
              <w:autoSpaceDE/>
              <w:autoSpaceDN/>
              <w:rPr>
                <w:rFonts w:eastAsia="Times New Roman" w:cstheme="minorHAnsi"/>
              </w:rPr>
            </w:pPr>
            <w:r w:rsidRPr="009F123D">
              <w:rPr>
                <w:rFonts w:eastAsia="Times New Roman" w:cstheme="minorHAnsi"/>
              </w:rPr>
              <w:t>Telephone</w:t>
            </w:r>
          </w:p>
          <w:p w14:paraId="63175E33" w14:textId="77777777" w:rsidR="009F123D" w:rsidRPr="009F123D" w:rsidRDefault="009F123D" w:rsidP="009F123D">
            <w:pPr>
              <w:widowControl/>
              <w:numPr>
                <w:ilvl w:val="0"/>
                <w:numId w:val="18"/>
              </w:numPr>
              <w:autoSpaceDE/>
              <w:autoSpaceDN/>
              <w:rPr>
                <w:rFonts w:eastAsia="Times New Roman" w:cstheme="minorHAnsi"/>
              </w:rPr>
            </w:pPr>
            <w:r w:rsidRPr="009F123D">
              <w:rPr>
                <w:rFonts w:eastAsia="Times New Roman" w:cstheme="minorHAnsi"/>
              </w:rPr>
              <w:t>Email</w:t>
            </w:r>
          </w:p>
        </w:tc>
        <w:tc>
          <w:tcPr>
            <w:tcW w:w="5239" w:type="dxa"/>
          </w:tcPr>
          <w:p w14:paraId="1285B694" w14:textId="77777777" w:rsidR="009F123D" w:rsidRPr="009F123D" w:rsidRDefault="009F123D" w:rsidP="009F123D">
            <w:pPr>
              <w:widowControl/>
              <w:numPr>
                <w:ilvl w:val="0"/>
                <w:numId w:val="18"/>
              </w:numPr>
              <w:autoSpaceDE/>
              <w:autoSpaceDN/>
              <w:rPr>
                <w:rFonts w:eastAsia="Times New Roman" w:cstheme="minorHAnsi"/>
              </w:rPr>
            </w:pPr>
            <w:r w:rsidRPr="009F123D">
              <w:rPr>
                <w:rFonts w:eastAsia="Times New Roman" w:cstheme="minorHAnsi"/>
              </w:rPr>
              <w:t>Online forms</w:t>
            </w:r>
          </w:p>
          <w:p w14:paraId="2EB9FC65" w14:textId="77777777" w:rsidR="009F123D" w:rsidRPr="009F123D" w:rsidRDefault="009F123D" w:rsidP="009F123D">
            <w:pPr>
              <w:widowControl/>
              <w:numPr>
                <w:ilvl w:val="0"/>
                <w:numId w:val="18"/>
              </w:numPr>
              <w:autoSpaceDE/>
              <w:autoSpaceDN/>
              <w:rPr>
                <w:rFonts w:eastAsia="Times New Roman" w:cstheme="minorHAnsi"/>
              </w:rPr>
            </w:pPr>
            <w:r w:rsidRPr="009F123D">
              <w:rPr>
                <w:rFonts w:eastAsia="Times New Roman" w:cstheme="minorHAnsi"/>
              </w:rPr>
              <w:t>Website cookies</w:t>
            </w:r>
          </w:p>
          <w:p w14:paraId="3014841C" w14:textId="77777777" w:rsidR="009F123D" w:rsidRPr="009F123D" w:rsidRDefault="009F123D" w:rsidP="009F123D">
            <w:pPr>
              <w:widowControl/>
              <w:numPr>
                <w:ilvl w:val="0"/>
                <w:numId w:val="18"/>
              </w:numPr>
              <w:autoSpaceDE/>
              <w:autoSpaceDN/>
              <w:rPr>
                <w:rFonts w:eastAsia="Times New Roman" w:cstheme="minorHAnsi"/>
              </w:rPr>
            </w:pPr>
            <w:r w:rsidRPr="009F123D">
              <w:rPr>
                <w:rFonts w:eastAsia="Times New Roman" w:cstheme="minorHAnsi"/>
              </w:rPr>
              <w:t>Other forms of image and voice recording</w:t>
            </w:r>
          </w:p>
          <w:p w14:paraId="1E1D02B6" w14:textId="77777777" w:rsidR="009F123D" w:rsidRPr="009F123D" w:rsidRDefault="009F123D" w:rsidP="009F123D">
            <w:pPr>
              <w:widowControl/>
              <w:numPr>
                <w:ilvl w:val="0"/>
                <w:numId w:val="18"/>
              </w:numPr>
              <w:autoSpaceDE/>
              <w:autoSpaceDN/>
              <w:rPr>
                <w:rFonts w:eastAsia="Times New Roman" w:cstheme="minorHAnsi"/>
              </w:rPr>
            </w:pPr>
            <w:r w:rsidRPr="009F123D">
              <w:rPr>
                <w:rFonts w:eastAsia="Times New Roman" w:cstheme="minorHAnsi"/>
              </w:rPr>
              <w:t>Shared between partners of the board and relevant agencies</w:t>
            </w:r>
            <w:r w:rsidRPr="009F123D">
              <w:rPr>
                <w:rFonts w:eastAsia="Times New Roman" w:cstheme="minorHAnsi"/>
                <w:color w:val="92D050"/>
              </w:rPr>
              <w:t xml:space="preserve"> </w:t>
            </w:r>
          </w:p>
        </w:tc>
      </w:tr>
    </w:tbl>
    <w:p w14:paraId="76BFAA4A" w14:textId="77777777" w:rsidR="009F123D" w:rsidRPr="009F123D" w:rsidRDefault="009F123D" w:rsidP="009F123D">
      <w:pPr>
        <w:spacing w:before="240"/>
        <w:rPr>
          <w:rFonts w:eastAsia="Times New Roman" w:cstheme="minorHAnsi"/>
        </w:rPr>
      </w:pPr>
      <w:r w:rsidRPr="009F123D">
        <w:rPr>
          <w:rFonts w:eastAsia="Times New Roman" w:cstheme="minorHAnsi"/>
        </w:rPr>
        <w:t>Data we obtain will be captured and stored in our systems for the purpose(s) specified.</w:t>
      </w:r>
    </w:p>
    <w:p w14:paraId="31F4DAF6" w14:textId="341AA8F0" w:rsidR="009F123D" w:rsidRPr="009F123D" w:rsidRDefault="009F123D" w:rsidP="009F123D">
      <w:pPr>
        <w:pStyle w:val="Heading1"/>
        <w:spacing w:line="240" w:lineRule="auto"/>
        <w:rPr>
          <w:rFonts w:ascii="Century Gothic" w:eastAsia="Times New Roman" w:hAnsi="Century Gothic" w:cstheme="minorHAnsi"/>
          <w:b/>
          <w:bCs/>
          <w:sz w:val="22"/>
          <w:szCs w:val="22"/>
          <w:lang w:eastAsia="en-GB"/>
        </w:rPr>
      </w:pPr>
      <w:r w:rsidRPr="009F123D">
        <w:rPr>
          <w:rFonts w:ascii="Century Gothic" w:eastAsia="Times New Roman" w:hAnsi="Century Gothic" w:cstheme="minorHAnsi"/>
          <w:b/>
          <w:bCs/>
          <w:sz w:val="22"/>
          <w:szCs w:val="22"/>
          <w:lang w:eastAsia="en-GB"/>
        </w:rPr>
        <w:t>What personal data are we collecting?</w:t>
      </w:r>
    </w:p>
    <w:p w14:paraId="1980CF6F" w14:textId="5F85AC56" w:rsidR="009F123D" w:rsidRPr="009F123D" w:rsidRDefault="009F123D" w:rsidP="009F123D">
      <w:pPr>
        <w:pStyle w:val="Heading1"/>
        <w:spacing w:line="240" w:lineRule="auto"/>
        <w:rPr>
          <w:rFonts w:ascii="Century Gothic" w:eastAsia="Times New Roman" w:hAnsi="Century Gothic" w:cstheme="minorHAnsi"/>
          <w:color w:val="auto"/>
          <w:sz w:val="22"/>
          <w:szCs w:val="22"/>
          <w:lang w:eastAsia="en-GB"/>
        </w:rPr>
      </w:pPr>
      <w:r w:rsidRPr="009F123D">
        <w:rPr>
          <w:rFonts w:ascii="Century Gothic" w:eastAsia="Times New Roman" w:hAnsi="Century Gothic" w:cstheme="minorHAnsi"/>
          <w:color w:val="auto"/>
          <w:sz w:val="22"/>
          <w:szCs w:val="22"/>
          <w:lang w:eastAsia="en-GB"/>
        </w:rPr>
        <w:t xml:space="preserve">The Learner Management System to which trainees will register, is managed by an external provider.  The Safeguarding Children Board have taken all reasonable steps, in compliance with </w:t>
      </w:r>
      <w:r w:rsidRPr="009F123D">
        <w:rPr>
          <w:rFonts w:ascii="Century Gothic" w:hAnsi="Century Gothic" w:cstheme="minorHAnsi"/>
          <w:color w:val="000000"/>
          <w:sz w:val="22"/>
          <w:szCs w:val="22"/>
          <w:shd w:val="clear" w:color="auto" w:fill="FFFFFF"/>
        </w:rPr>
        <w:t>Article 28(1) of the GDPR, to ensure that the processor has provided sufficient guarantees as to the implementation of appropriate technical and organisational measures to ensure their processing activities comply with the GDPR, protects the rights of individuals, and reflects the expectations of Staffordshire County Council.</w:t>
      </w:r>
      <w:r w:rsidRPr="009F123D">
        <w:rPr>
          <w:rFonts w:ascii="Century Gothic" w:eastAsia="Times New Roman" w:hAnsi="Century Gothic" w:cstheme="minorHAnsi"/>
          <w:color w:val="auto"/>
          <w:sz w:val="22"/>
          <w:szCs w:val="22"/>
          <w:lang w:eastAsia="en-GB"/>
        </w:rPr>
        <w:t xml:space="preserve">  </w:t>
      </w:r>
    </w:p>
    <w:p w14:paraId="7DA29469" w14:textId="77777777" w:rsidR="009F123D" w:rsidRPr="009F123D" w:rsidRDefault="009F123D" w:rsidP="009F123D"/>
    <w:p w14:paraId="61247E19" w14:textId="2CBA502C" w:rsidR="009F123D" w:rsidRPr="009F123D" w:rsidRDefault="009F123D" w:rsidP="009F123D">
      <w:r w:rsidRPr="009F123D">
        <w:t>The provider will process the following information on behalf of The Safeguarding Children Board for the purposes of facilitating the requested training.</w:t>
      </w:r>
    </w:p>
    <w:p w14:paraId="50066BF5" w14:textId="77777777" w:rsidR="009F123D" w:rsidRPr="009F123D" w:rsidRDefault="009F123D" w:rsidP="009F123D">
      <w:pPr>
        <w:pStyle w:val="Heading1"/>
        <w:numPr>
          <w:ilvl w:val="0"/>
          <w:numId w:val="10"/>
        </w:numPr>
        <w:tabs>
          <w:tab w:val="clear" w:pos="360"/>
          <w:tab w:val="num" w:pos="720"/>
        </w:tabs>
        <w:spacing w:line="240" w:lineRule="auto"/>
        <w:ind w:left="720"/>
        <w:rPr>
          <w:rFonts w:ascii="Century Gothic" w:eastAsia="Times New Roman" w:hAnsi="Century Gothic" w:cstheme="minorHAnsi"/>
          <w:color w:val="auto"/>
          <w:sz w:val="22"/>
          <w:szCs w:val="22"/>
          <w:lang w:eastAsia="en-GB"/>
        </w:rPr>
      </w:pPr>
      <w:r w:rsidRPr="009F123D">
        <w:rPr>
          <w:rFonts w:ascii="Century Gothic" w:eastAsia="Times New Roman" w:hAnsi="Century Gothic" w:cstheme="minorHAnsi"/>
          <w:color w:val="auto"/>
          <w:sz w:val="22"/>
          <w:szCs w:val="22"/>
          <w:lang w:eastAsia="en-GB"/>
        </w:rPr>
        <w:t>Training/E-Learning</w:t>
      </w:r>
    </w:p>
    <w:p w14:paraId="21687EE8" w14:textId="77777777" w:rsidR="009F123D" w:rsidRPr="009F123D" w:rsidRDefault="009F123D" w:rsidP="009F123D">
      <w:pPr>
        <w:widowControl/>
        <w:numPr>
          <w:ilvl w:val="0"/>
          <w:numId w:val="11"/>
        </w:numPr>
        <w:shd w:val="clear" w:color="auto" w:fill="FFFFFF"/>
        <w:autoSpaceDE/>
        <w:autoSpaceDN/>
        <w:spacing w:before="240"/>
        <w:rPr>
          <w:rFonts w:eastAsia="Times New Roman" w:cstheme="minorHAnsi"/>
          <w:color w:val="000000"/>
          <w:lang w:val="en"/>
        </w:rPr>
      </w:pPr>
      <w:r w:rsidRPr="009F123D">
        <w:rPr>
          <w:rFonts w:eastAsia="Times New Roman" w:cstheme="minorHAnsi"/>
          <w:color w:val="000000"/>
          <w:lang w:val="en"/>
        </w:rPr>
        <w:t xml:space="preserve">Your name, work address and work contact details, including work email address and work telephone number. </w:t>
      </w:r>
    </w:p>
    <w:p w14:paraId="40D94925" w14:textId="02C70179" w:rsidR="009F123D" w:rsidRPr="009F123D" w:rsidRDefault="009F123D" w:rsidP="009F123D">
      <w:pPr>
        <w:widowControl/>
        <w:numPr>
          <w:ilvl w:val="0"/>
          <w:numId w:val="11"/>
        </w:numPr>
        <w:shd w:val="clear" w:color="auto" w:fill="FFFFFF"/>
        <w:autoSpaceDE/>
        <w:autoSpaceDN/>
        <w:spacing w:before="240"/>
        <w:rPr>
          <w:rFonts w:eastAsia="Times New Roman" w:cstheme="minorHAnsi"/>
          <w:color w:val="000000"/>
          <w:lang w:val="en"/>
        </w:rPr>
      </w:pPr>
      <w:r w:rsidRPr="009F123D">
        <w:rPr>
          <w:rFonts w:eastAsia="Times New Roman" w:cstheme="minorHAnsi"/>
          <w:color w:val="000000"/>
          <w:lang w:val="en"/>
        </w:rPr>
        <w:t xml:space="preserve">If you are a private applicant this will include your name, address, and contact details, including email address and telephone number. </w:t>
      </w:r>
    </w:p>
    <w:p w14:paraId="6AD7F97D" w14:textId="77777777" w:rsidR="009F123D" w:rsidRPr="009F123D" w:rsidRDefault="009F123D" w:rsidP="009F123D">
      <w:pPr>
        <w:widowControl/>
        <w:numPr>
          <w:ilvl w:val="0"/>
          <w:numId w:val="11"/>
        </w:numPr>
        <w:shd w:val="clear" w:color="auto" w:fill="FFFFFF"/>
        <w:autoSpaceDE/>
        <w:autoSpaceDN/>
        <w:spacing w:before="240"/>
        <w:rPr>
          <w:rFonts w:eastAsia="Times New Roman" w:cstheme="minorHAnsi"/>
          <w:color w:val="000000"/>
          <w:lang w:val="en"/>
        </w:rPr>
      </w:pPr>
      <w:r w:rsidRPr="009F123D">
        <w:rPr>
          <w:rFonts w:eastAsia="Times New Roman" w:cstheme="minorHAnsi"/>
          <w:color w:val="000000"/>
          <w:lang w:val="en"/>
        </w:rPr>
        <w:t xml:space="preserve">If you are an applicant paying privately for a training place information will include bank account details and sort code. </w:t>
      </w:r>
    </w:p>
    <w:p w14:paraId="7A8B2392" w14:textId="77777777" w:rsidR="009F123D" w:rsidRPr="009F123D" w:rsidRDefault="009F123D" w:rsidP="009F123D">
      <w:pPr>
        <w:widowControl/>
        <w:numPr>
          <w:ilvl w:val="0"/>
          <w:numId w:val="11"/>
        </w:numPr>
        <w:shd w:val="clear" w:color="auto" w:fill="FFFFFF"/>
        <w:autoSpaceDE/>
        <w:autoSpaceDN/>
        <w:spacing w:before="240"/>
        <w:rPr>
          <w:rFonts w:eastAsia="Times New Roman" w:cstheme="minorHAnsi"/>
          <w:color w:val="000000"/>
          <w:lang w:val="en"/>
        </w:rPr>
      </w:pPr>
      <w:r w:rsidRPr="009F123D">
        <w:rPr>
          <w:rFonts w:eastAsia="Times New Roman" w:cstheme="minorHAnsi"/>
          <w:color w:val="000000"/>
          <w:lang w:val="en"/>
        </w:rPr>
        <w:t xml:space="preserve">Information about training needs, including whether or not you have a disability for which the Safeguarding Children Board needs to make adjustments for on training events. </w:t>
      </w:r>
    </w:p>
    <w:p w14:paraId="46E09F49" w14:textId="77777777" w:rsidR="009F123D" w:rsidRPr="009F123D" w:rsidRDefault="009F123D" w:rsidP="009F123D">
      <w:pPr>
        <w:widowControl/>
        <w:numPr>
          <w:ilvl w:val="0"/>
          <w:numId w:val="11"/>
        </w:numPr>
        <w:shd w:val="clear" w:color="auto" w:fill="FFFFFF"/>
        <w:autoSpaceDE/>
        <w:autoSpaceDN/>
        <w:spacing w:before="240"/>
        <w:rPr>
          <w:rFonts w:eastAsia="Times New Roman" w:cstheme="minorHAnsi"/>
          <w:color w:val="000000"/>
          <w:lang w:val="en"/>
        </w:rPr>
      </w:pPr>
      <w:r w:rsidRPr="009F123D">
        <w:rPr>
          <w:rFonts w:eastAsia="Times New Roman" w:cstheme="minorHAnsi"/>
          <w:color w:val="000000"/>
          <w:lang w:val="en"/>
        </w:rPr>
        <w:t xml:space="preserve">Attendance information. </w:t>
      </w:r>
    </w:p>
    <w:p w14:paraId="324B881D" w14:textId="77777777" w:rsidR="009F123D" w:rsidRPr="009F123D" w:rsidRDefault="009F123D" w:rsidP="009F123D">
      <w:pPr>
        <w:widowControl/>
        <w:numPr>
          <w:ilvl w:val="0"/>
          <w:numId w:val="11"/>
        </w:numPr>
        <w:shd w:val="clear" w:color="auto" w:fill="FFFFFF"/>
        <w:autoSpaceDE/>
        <w:autoSpaceDN/>
        <w:spacing w:before="240"/>
        <w:rPr>
          <w:rFonts w:eastAsia="Times New Roman" w:cstheme="minorHAnsi"/>
          <w:color w:val="000000"/>
          <w:lang w:val="en"/>
        </w:rPr>
      </w:pPr>
      <w:r w:rsidRPr="009F123D">
        <w:rPr>
          <w:rFonts w:eastAsia="Times New Roman" w:cstheme="minorHAnsi"/>
          <w:color w:val="000000"/>
          <w:lang w:val="en"/>
        </w:rPr>
        <w:t xml:space="preserve">Qualitative and quantitative information given on evaluation forms following attendance at a training session. </w:t>
      </w:r>
    </w:p>
    <w:p w14:paraId="16B19D26" w14:textId="77777777" w:rsidR="009F123D" w:rsidRPr="009F123D" w:rsidRDefault="009F123D" w:rsidP="009F123D">
      <w:pPr>
        <w:shd w:val="clear" w:color="auto" w:fill="FFFFFF"/>
        <w:spacing w:before="240"/>
        <w:rPr>
          <w:rFonts w:eastAsia="Times New Roman" w:cstheme="minorHAnsi"/>
          <w:color w:val="000000"/>
          <w:lang w:val="en"/>
        </w:rPr>
      </w:pPr>
      <w:r w:rsidRPr="009F123D">
        <w:rPr>
          <w:rFonts w:eastAsia="Times New Roman" w:cstheme="minorHAnsi"/>
          <w:color w:val="000000"/>
          <w:lang w:val="en"/>
        </w:rPr>
        <w:t>If you are a commissioned trainer we collect, store and use the following information:</w:t>
      </w:r>
    </w:p>
    <w:p w14:paraId="36E681C3" w14:textId="77777777" w:rsidR="009F123D" w:rsidRPr="009F123D" w:rsidRDefault="009F123D" w:rsidP="009F123D">
      <w:pPr>
        <w:widowControl/>
        <w:numPr>
          <w:ilvl w:val="0"/>
          <w:numId w:val="12"/>
        </w:numPr>
        <w:shd w:val="clear" w:color="auto" w:fill="FFFFFF"/>
        <w:autoSpaceDE/>
        <w:autoSpaceDN/>
        <w:spacing w:before="240"/>
        <w:rPr>
          <w:rFonts w:eastAsia="Times New Roman" w:cstheme="minorHAnsi"/>
          <w:color w:val="000000"/>
          <w:lang w:val="en"/>
        </w:rPr>
      </w:pPr>
      <w:r w:rsidRPr="009F123D">
        <w:rPr>
          <w:rFonts w:eastAsia="Times New Roman" w:cstheme="minorHAnsi"/>
          <w:color w:val="000000"/>
          <w:lang w:val="en"/>
        </w:rPr>
        <w:t xml:space="preserve">Name, business address, telephone number, email address, registered business name, limited company number and financial details including bank account number and sort code. </w:t>
      </w:r>
    </w:p>
    <w:p w14:paraId="440CF034" w14:textId="77777777" w:rsidR="009F123D" w:rsidRPr="009F123D" w:rsidRDefault="009F123D" w:rsidP="009F123D">
      <w:pPr>
        <w:pStyle w:val="ListParagraph"/>
        <w:widowControl/>
        <w:numPr>
          <w:ilvl w:val="0"/>
          <w:numId w:val="13"/>
        </w:numPr>
        <w:autoSpaceDE/>
        <w:autoSpaceDN/>
        <w:spacing w:before="240"/>
        <w:contextualSpacing/>
        <w:rPr>
          <w:rFonts w:cstheme="minorHAnsi"/>
        </w:rPr>
      </w:pPr>
      <w:r w:rsidRPr="009F123D">
        <w:rPr>
          <w:rFonts w:cstheme="minorHAnsi"/>
        </w:rPr>
        <w:t>Website Feedback Form</w:t>
      </w:r>
    </w:p>
    <w:p w14:paraId="3F67D6FA" w14:textId="77777777" w:rsidR="009F123D" w:rsidRPr="009F123D" w:rsidRDefault="009F123D" w:rsidP="009F123D">
      <w:pPr>
        <w:spacing w:before="240"/>
        <w:rPr>
          <w:rFonts w:cstheme="minorHAnsi"/>
        </w:rPr>
      </w:pPr>
      <w:r w:rsidRPr="009F123D">
        <w:rPr>
          <w:rFonts w:cstheme="minorHAnsi"/>
        </w:rPr>
        <w:lastRenderedPageBreak/>
        <w:t>When submitting feedback or enquiries using the online Feedback form, your information will be processed by the Safeguarding Children Board, only for the purposes and scope of providing a response to you.</w:t>
      </w:r>
    </w:p>
    <w:p w14:paraId="0DAF17BB" w14:textId="77777777" w:rsidR="009F123D" w:rsidRPr="009F123D" w:rsidRDefault="009F123D" w:rsidP="009F123D">
      <w:pPr>
        <w:pStyle w:val="ListParagraph"/>
        <w:widowControl/>
        <w:numPr>
          <w:ilvl w:val="0"/>
          <w:numId w:val="13"/>
        </w:numPr>
        <w:autoSpaceDE/>
        <w:autoSpaceDN/>
        <w:spacing w:before="240"/>
        <w:contextualSpacing/>
        <w:rPr>
          <w:rFonts w:cstheme="minorHAnsi"/>
        </w:rPr>
      </w:pPr>
      <w:r w:rsidRPr="009F123D">
        <w:rPr>
          <w:rFonts w:cstheme="minorHAnsi"/>
        </w:rPr>
        <w:t>Concerned About a Child</w:t>
      </w:r>
    </w:p>
    <w:p w14:paraId="112E0B6C" w14:textId="77777777" w:rsidR="009F123D" w:rsidRPr="009F123D" w:rsidRDefault="009F123D" w:rsidP="009F123D">
      <w:pPr>
        <w:spacing w:before="240"/>
        <w:rPr>
          <w:rFonts w:cstheme="minorHAnsi"/>
        </w:rPr>
      </w:pPr>
      <w:r w:rsidRPr="009F123D">
        <w:rPr>
          <w:rFonts w:cstheme="minorHAnsi"/>
        </w:rPr>
        <w:t>When submitting a concern using the online tool, the information is provided directly to Staffordshire’s First Response Team (</w:t>
      </w:r>
      <w:hyperlink r:id="rId8" w:history="1">
        <w:r w:rsidRPr="009F123D">
          <w:rPr>
            <w:rStyle w:val="Hyperlink"/>
            <w:rFonts w:cstheme="minorHAnsi"/>
          </w:rPr>
          <w:t>Your Data</w:t>
        </w:r>
      </w:hyperlink>
      <w:r w:rsidRPr="009F123D">
        <w:rPr>
          <w:rFonts w:cstheme="minorHAnsi"/>
        </w:rPr>
        <w:t>), it is not held by Staffordshire Safeguarding Children Board.</w:t>
      </w:r>
    </w:p>
    <w:p w14:paraId="2E78E156" w14:textId="77777777" w:rsidR="009F123D" w:rsidRPr="009F123D" w:rsidRDefault="009F123D" w:rsidP="009F123D">
      <w:pPr>
        <w:pStyle w:val="ListParagraph"/>
        <w:widowControl/>
        <w:numPr>
          <w:ilvl w:val="0"/>
          <w:numId w:val="13"/>
        </w:numPr>
        <w:autoSpaceDE/>
        <w:autoSpaceDN/>
        <w:spacing w:before="240"/>
        <w:contextualSpacing/>
        <w:rPr>
          <w:rFonts w:cstheme="minorHAnsi"/>
          <w:color w:val="000000" w:themeColor="text1"/>
        </w:rPr>
      </w:pPr>
      <w:r w:rsidRPr="009F123D">
        <w:rPr>
          <w:rFonts w:cstheme="minorHAnsi"/>
          <w:color w:val="000000" w:themeColor="text1"/>
        </w:rPr>
        <w:t>SSCB Meetings</w:t>
      </w:r>
    </w:p>
    <w:p w14:paraId="6E69756F" w14:textId="77777777" w:rsidR="009F123D" w:rsidRPr="009F123D" w:rsidRDefault="009F123D" w:rsidP="009F123D">
      <w:pPr>
        <w:spacing w:before="240"/>
        <w:rPr>
          <w:rFonts w:cstheme="minorHAnsi"/>
          <w:color w:val="000000" w:themeColor="text1"/>
        </w:rPr>
      </w:pPr>
      <w:r w:rsidRPr="009F123D">
        <w:rPr>
          <w:rFonts w:cstheme="minorHAnsi"/>
          <w:color w:val="000000" w:themeColor="text1"/>
        </w:rPr>
        <w:t>Partners and relevant agencies will share information about individual cases at the board meetings, as well as before and after the meetings as necessary to ensure the board is able to carry out it’s safeguarding duties.  The members of the board are:</w:t>
      </w:r>
    </w:p>
    <w:p w14:paraId="5ECB1151" w14:textId="77777777" w:rsidR="009F123D" w:rsidRPr="009F123D" w:rsidRDefault="009F123D" w:rsidP="009F123D">
      <w:pPr>
        <w:pStyle w:val="ListParagraph"/>
        <w:widowControl/>
        <w:numPr>
          <w:ilvl w:val="0"/>
          <w:numId w:val="19"/>
        </w:numPr>
        <w:autoSpaceDE/>
        <w:autoSpaceDN/>
        <w:spacing w:before="240"/>
        <w:contextualSpacing/>
        <w:rPr>
          <w:rFonts w:cstheme="minorHAnsi"/>
          <w:color w:val="000000" w:themeColor="text1"/>
        </w:rPr>
      </w:pPr>
      <w:r w:rsidRPr="009F123D">
        <w:rPr>
          <w:rFonts w:cstheme="minorHAnsi"/>
          <w:color w:val="000000" w:themeColor="text1"/>
        </w:rPr>
        <w:t>Staffordshire County Council</w:t>
      </w:r>
    </w:p>
    <w:p w14:paraId="2F644324" w14:textId="77777777" w:rsidR="009F123D" w:rsidRPr="009F123D" w:rsidRDefault="009F123D" w:rsidP="009F123D">
      <w:pPr>
        <w:pStyle w:val="ListParagraph"/>
        <w:widowControl/>
        <w:numPr>
          <w:ilvl w:val="0"/>
          <w:numId w:val="19"/>
        </w:numPr>
        <w:autoSpaceDE/>
        <w:autoSpaceDN/>
        <w:spacing w:before="240"/>
        <w:contextualSpacing/>
        <w:rPr>
          <w:rFonts w:cstheme="minorHAnsi"/>
          <w:color w:val="000000" w:themeColor="text1"/>
        </w:rPr>
      </w:pPr>
      <w:r w:rsidRPr="009F123D">
        <w:rPr>
          <w:rFonts w:cstheme="minorHAnsi"/>
          <w:color w:val="000000" w:themeColor="text1"/>
        </w:rPr>
        <w:t>Staffordshire Police</w:t>
      </w:r>
    </w:p>
    <w:p w14:paraId="34709971" w14:textId="77777777" w:rsidR="009F123D" w:rsidRPr="009F123D" w:rsidRDefault="009F123D" w:rsidP="009F123D">
      <w:pPr>
        <w:pStyle w:val="ListParagraph"/>
        <w:widowControl/>
        <w:numPr>
          <w:ilvl w:val="0"/>
          <w:numId w:val="19"/>
        </w:numPr>
        <w:shd w:val="clear" w:color="auto" w:fill="FFFFFF"/>
        <w:autoSpaceDE/>
        <w:autoSpaceDN/>
        <w:spacing w:after="225"/>
        <w:contextualSpacing/>
        <w:rPr>
          <w:rFonts w:cstheme="minorHAnsi"/>
          <w:color w:val="000000" w:themeColor="text1"/>
        </w:rPr>
      </w:pPr>
      <w:r w:rsidRPr="009F123D">
        <w:rPr>
          <w:rFonts w:cstheme="minorHAnsi"/>
          <w:color w:val="000000" w:themeColor="text1"/>
        </w:rPr>
        <w:t>Staffordshire and Stoke-on-Trent and Integrated Care Board</w:t>
      </w:r>
    </w:p>
    <w:p w14:paraId="5EBB43F7" w14:textId="60E329E5" w:rsidR="009F123D" w:rsidRPr="009F123D" w:rsidRDefault="009F123D" w:rsidP="009F123D">
      <w:pPr>
        <w:shd w:val="clear" w:color="auto" w:fill="FFFFFF"/>
        <w:spacing w:after="225"/>
        <w:rPr>
          <w:rFonts w:cstheme="minorHAnsi"/>
          <w:color w:val="000000" w:themeColor="text1"/>
        </w:rPr>
      </w:pPr>
      <w:r w:rsidRPr="009F123D">
        <w:rPr>
          <w:rFonts w:cstheme="minorHAnsi"/>
          <w:color w:val="000000" w:themeColor="text1"/>
        </w:rPr>
        <w:t>Information may also be sourced from other relevant agencies as described within our information sharing agreement.  Information sourced from partners and agencies in relation to the SSCB meeting’s will be the information required to fulfil the boards duties and is outlined in the board’s information sharing agreement in section 4.1.</w:t>
      </w:r>
    </w:p>
    <w:p w14:paraId="512B323F" w14:textId="77777777" w:rsidR="009F123D" w:rsidRPr="009F123D" w:rsidRDefault="009F123D" w:rsidP="009F123D">
      <w:pPr>
        <w:pStyle w:val="Heading1"/>
        <w:spacing w:line="240" w:lineRule="auto"/>
        <w:rPr>
          <w:rFonts w:ascii="Century Gothic" w:eastAsia="Times New Roman" w:hAnsi="Century Gothic" w:cstheme="minorHAnsi"/>
          <w:b/>
          <w:bCs/>
          <w:sz w:val="22"/>
          <w:szCs w:val="22"/>
          <w:lang w:eastAsia="en-GB"/>
        </w:rPr>
      </w:pPr>
      <w:r w:rsidRPr="009F123D">
        <w:rPr>
          <w:rFonts w:ascii="Century Gothic" w:eastAsia="Times New Roman" w:hAnsi="Century Gothic" w:cstheme="minorHAnsi"/>
          <w:b/>
          <w:bCs/>
          <w:sz w:val="22"/>
          <w:szCs w:val="22"/>
          <w:lang w:eastAsia="en-GB"/>
        </w:rPr>
        <w:t>How we use your personal data</w:t>
      </w:r>
    </w:p>
    <w:p w14:paraId="01337AB9" w14:textId="77777777" w:rsidR="009F123D" w:rsidRPr="009F123D" w:rsidRDefault="009F123D" w:rsidP="009F123D">
      <w:pPr>
        <w:spacing w:before="240"/>
        <w:rPr>
          <w:rFonts w:eastAsia="Times New Roman" w:cstheme="minorHAnsi"/>
        </w:rPr>
      </w:pPr>
      <w:r w:rsidRPr="009F123D">
        <w:rPr>
          <w:rFonts w:eastAsia="Times New Roman" w:cstheme="minorHAnsi"/>
        </w:rPr>
        <w:t>We will use your personal information for a limited number of purposes and always in line with our responsibilities, where there is a legal basis to do so, and in line with your GDPR rights. When we collect personal data from you, we only collect what we need to provide services you have requested or require.</w:t>
      </w:r>
    </w:p>
    <w:p w14:paraId="2EF7CAE6" w14:textId="77777777" w:rsidR="009F123D" w:rsidRPr="009F123D" w:rsidRDefault="009F123D" w:rsidP="009F123D">
      <w:pPr>
        <w:spacing w:before="240"/>
        <w:rPr>
          <w:rFonts w:eastAsia="Times New Roman" w:cstheme="minorHAnsi"/>
        </w:rPr>
      </w:pPr>
      <w:r w:rsidRPr="009F123D">
        <w:rPr>
          <w:rFonts w:eastAsia="Times New Roman" w:cstheme="minorHAnsi"/>
        </w:rPr>
        <w:t>We will use the information you provide in order to:</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2"/>
      </w:tblGrid>
      <w:tr w:rsidR="009F123D" w:rsidRPr="009F123D" w14:paraId="3E37770D" w14:textId="77777777" w:rsidTr="00BE4F61">
        <w:tc>
          <w:tcPr>
            <w:tcW w:w="4962" w:type="dxa"/>
          </w:tcPr>
          <w:p w14:paraId="732F9C2A" w14:textId="77777777" w:rsidR="009F123D" w:rsidRPr="009F123D" w:rsidRDefault="009F123D" w:rsidP="009F123D">
            <w:pPr>
              <w:widowControl/>
              <w:numPr>
                <w:ilvl w:val="0"/>
                <w:numId w:val="20"/>
              </w:numPr>
              <w:tabs>
                <w:tab w:val="clear" w:pos="720"/>
              </w:tabs>
              <w:autoSpaceDE/>
              <w:autoSpaceDN/>
              <w:spacing w:before="240"/>
              <w:rPr>
                <w:rFonts w:eastAsia="Times New Roman" w:cstheme="minorHAnsi"/>
              </w:rPr>
            </w:pPr>
            <w:r w:rsidRPr="009F123D">
              <w:rPr>
                <w:rFonts w:eastAsia="Times New Roman" w:cstheme="minorHAnsi"/>
              </w:rPr>
              <w:t>Provide Training or E-Learning</w:t>
            </w:r>
          </w:p>
          <w:p w14:paraId="0486EEF6" w14:textId="77777777" w:rsidR="009F123D" w:rsidRPr="009F123D" w:rsidRDefault="009F123D" w:rsidP="009F123D">
            <w:pPr>
              <w:widowControl/>
              <w:numPr>
                <w:ilvl w:val="0"/>
                <w:numId w:val="20"/>
              </w:numPr>
              <w:tabs>
                <w:tab w:val="clear" w:pos="720"/>
              </w:tabs>
              <w:autoSpaceDE/>
              <w:autoSpaceDN/>
              <w:spacing w:before="240"/>
              <w:rPr>
                <w:rFonts w:eastAsia="Times New Roman" w:cstheme="minorHAnsi"/>
              </w:rPr>
            </w:pPr>
            <w:r w:rsidRPr="009F123D">
              <w:rPr>
                <w:rFonts w:eastAsia="Times New Roman" w:cstheme="minorHAnsi"/>
              </w:rPr>
              <w:t>Respond to your enquiry</w:t>
            </w:r>
          </w:p>
          <w:p w14:paraId="4789FA41" w14:textId="77777777" w:rsidR="009F123D" w:rsidRPr="009F123D" w:rsidRDefault="009F123D" w:rsidP="009F123D">
            <w:pPr>
              <w:widowControl/>
              <w:numPr>
                <w:ilvl w:val="0"/>
                <w:numId w:val="20"/>
              </w:numPr>
              <w:tabs>
                <w:tab w:val="clear" w:pos="720"/>
              </w:tabs>
              <w:autoSpaceDE/>
              <w:autoSpaceDN/>
              <w:spacing w:before="240"/>
              <w:rPr>
                <w:rFonts w:eastAsia="Times New Roman" w:cstheme="minorHAnsi"/>
              </w:rPr>
            </w:pPr>
            <w:r w:rsidRPr="009F123D">
              <w:rPr>
                <w:rFonts w:eastAsia="Times New Roman" w:cstheme="minorHAnsi"/>
              </w:rPr>
              <w:t>Contact you where necessary</w:t>
            </w:r>
          </w:p>
        </w:tc>
        <w:tc>
          <w:tcPr>
            <w:tcW w:w="4252" w:type="dxa"/>
          </w:tcPr>
          <w:p w14:paraId="135273DF" w14:textId="77777777" w:rsidR="009F123D" w:rsidRPr="009F123D" w:rsidRDefault="009F123D" w:rsidP="009F123D">
            <w:pPr>
              <w:widowControl/>
              <w:numPr>
                <w:ilvl w:val="0"/>
                <w:numId w:val="20"/>
              </w:numPr>
              <w:tabs>
                <w:tab w:val="clear" w:pos="720"/>
              </w:tabs>
              <w:autoSpaceDE/>
              <w:autoSpaceDN/>
              <w:spacing w:before="240"/>
              <w:rPr>
                <w:rFonts w:eastAsia="Times New Roman" w:cstheme="minorHAnsi"/>
              </w:rPr>
            </w:pPr>
            <w:r w:rsidRPr="009F123D">
              <w:rPr>
                <w:rFonts w:eastAsia="Times New Roman" w:cstheme="minorHAnsi"/>
              </w:rPr>
              <w:t>Obtain your feedback about our services</w:t>
            </w:r>
          </w:p>
          <w:p w14:paraId="5D33E6D6" w14:textId="77777777" w:rsidR="009F123D" w:rsidRPr="009F123D" w:rsidRDefault="009F123D" w:rsidP="009F123D">
            <w:pPr>
              <w:widowControl/>
              <w:numPr>
                <w:ilvl w:val="0"/>
                <w:numId w:val="20"/>
              </w:numPr>
              <w:tabs>
                <w:tab w:val="clear" w:pos="720"/>
              </w:tabs>
              <w:autoSpaceDE/>
              <w:autoSpaceDN/>
              <w:spacing w:before="240"/>
              <w:rPr>
                <w:rFonts w:eastAsia="Times New Roman" w:cstheme="minorHAnsi"/>
              </w:rPr>
            </w:pPr>
            <w:r w:rsidRPr="009F123D">
              <w:rPr>
                <w:rFonts w:eastAsia="Times New Roman" w:cstheme="minorHAnsi"/>
              </w:rPr>
              <w:t>Ensure that we fulfil our legal obligations </w:t>
            </w:r>
          </w:p>
          <w:p w14:paraId="2B2B7BC1" w14:textId="77777777" w:rsidR="009F123D" w:rsidRPr="009F123D" w:rsidRDefault="009F123D" w:rsidP="009F123D">
            <w:pPr>
              <w:widowControl/>
              <w:numPr>
                <w:ilvl w:val="0"/>
                <w:numId w:val="20"/>
              </w:numPr>
              <w:tabs>
                <w:tab w:val="clear" w:pos="720"/>
              </w:tabs>
              <w:autoSpaceDE/>
              <w:autoSpaceDN/>
              <w:spacing w:before="240"/>
              <w:rPr>
                <w:rFonts w:eastAsia="Times New Roman" w:cstheme="minorHAnsi"/>
              </w:rPr>
            </w:pPr>
            <w:r w:rsidRPr="009F123D">
              <w:rPr>
                <w:rFonts w:eastAsia="Times New Roman" w:cstheme="minorHAnsi"/>
              </w:rPr>
              <w:t>Inform and fulfil our audit requirements</w:t>
            </w:r>
          </w:p>
        </w:tc>
      </w:tr>
    </w:tbl>
    <w:p w14:paraId="70DF02B0" w14:textId="77777777" w:rsidR="009F123D" w:rsidRPr="009F123D" w:rsidRDefault="009F123D" w:rsidP="009F123D">
      <w:pPr>
        <w:pStyle w:val="Heading1"/>
        <w:spacing w:line="240" w:lineRule="auto"/>
        <w:rPr>
          <w:rFonts w:ascii="Century Gothic" w:eastAsia="Times New Roman" w:hAnsi="Century Gothic" w:cstheme="minorHAnsi"/>
          <w:b/>
          <w:bCs/>
          <w:sz w:val="22"/>
          <w:szCs w:val="22"/>
          <w:lang w:eastAsia="en-GB"/>
        </w:rPr>
      </w:pPr>
      <w:r w:rsidRPr="009F123D">
        <w:rPr>
          <w:rFonts w:ascii="Century Gothic" w:eastAsia="Times New Roman" w:hAnsi="Century Gothic" w:cstheme="minorHAnsi"/>
          <w:b/>
          <w:bCs/>
          <w:sz w:val="22"/>
          <w:szCs w:val="22"/>
          <w:lang w:eastAsia="en-GB"/>
        </w:rPr>
        <w:t>How we share your data</w:t>
      </w:r>
    </w:p>
    <w:p w14:paraId="36771964" w14:textId="77777777" w:rsidR="009F123D" w:rsidRPr="009F123D" w:rsidRDefault="009F123D" w:rsidP="009F123D"/>
    <w:p w14:paraId="1215EA1F" w14:textId="77777777" w:rsidR="009F123D" w:rsidRPr="009F123D" w:rsidRDefault="009F123D" w:rsidP="009F123D">
      <w:pPr>
        <w:rPr>
          <w:rFonts w:eastAsia="Times New Roman" w:cstheme="minorHAnsi"/>
          <w:color w:val="000000"/>
          <w:lang w:val="en-US"/>
        </w:rPr>
      </w:pPr>
      <w:r w:rsidRPr="009F123D">
        <w:rPr>
          <w:rFonts w:eastAsia="Times New Roman" w:cstheme="minorHAnsi"/>
          <w:color w:val="000000"/>
          <w:lang w:val="en-US"/>
        </w:rPr>
        <w:t>For some services we process your data under a contract. Where we do not directly provide a service, we may need to pass your personal data onto the organisations that do. These providers are under contract and have to keep your details safe and secure and use them only to provide the service.</w:t>
      </w:r>
    </w:p>
    <w:p w14:paraId="6DC3641A" w14:textId="77777777" w:rsidR="009F123D" w:rsidRPr="009F123D" w:rsidRDefault="009F123D" w:rsidP="009F123D">
      <w:pPr>
        <w:spacing w:before="240"/>
        <w:rPr>
          <w:rFonts w:eastAsia="Times New Roman" w:cstheme="minorHAnsi"/>
          <w:color w:val="000000"/>
          <w:lang w:val="en-US"/>
        </w:rPr>
      </w:pPr>
      <w:r w:rsidRPr="009F123D">
        <w:rPr>
          <w:rFonts w:eastAsia="Times New Roman" w:cstheme="minorHAnsi"/>
          <w:color w:val="000000"/>
          <w:lang w:val="en-US"/>
        </w:rPr>
        <w:t xml:space="preserve">On occasions we use companies and partners to either store personal information or to manage it on our behalf. Where we have these arrangements there is always a contract, memorandum </w:t>
      </w:r>
      <w:r w:rsidRPr="009F123D">
        <w:rPr>
          <w:rFonts w:eastAsia="Times New Roman" w:cstheme="minorHAnsi"/>
          <w:color w:val="000000"/>
          <w:lang w:val="en-US"/>
        </w:rPr>
        <w:lastRenderedPageBreak/>
        <w:t>of understanding or information sharing protocol in place to ensure that the organisation complies with data protection law. Arrangements involving sensitive personal data will have been formally assessed in more detail for their compliance with the law.</w:t>
      </w:r>
    </w:p>
    <w:p w14:paraId="7BE4262A" w14:textId="77777777" w:rsidR="009F123D" w:rsidRDefault="009F123D" w:rsidP="009F123D">
      <w:pPr>
        <w:spacing w:before="240"/>
        <w:rPr>
          <w:rFonts w:cstheme="minorHAnsi"/>
          <w:color w:val="000000"/>
          <w:lang w:val="en"/>
        </w:rPr>
      </w:pPr>
      <w:r w:rsidRPr="009F123D">
        <w:rPr>
          <w:rFonts w:cstheme="minorHAnsi"/>
          <w:color w:val="000000"/>
          <w:lang w:val="en"/>
        </w:rPr>
        <w:t>With regards to commissioned trainers, information on successful tenders will be shared with the Authority’s Procurement team and cited publicly as needed.</w:t>
      </w:r>
    </w:p>
    <w:p w14:paraId="41EA6F18" w14:textId="77777777" w:rsidR="00B513E0" w:rsidRDefault="00B513E0" w:rsidP="00B513E0">
      <w:pPr>
        <w:rPr>
          <w:rFonts w:cstheme="minorHAnsi"/>
          <w:color w:val="000000"/>
          <w:lang w:val="en"/>
        </w:rPr>
      </w:pPr>
    </w:p>
    <w:p w14:paraId="26558F61" w14:textId="5AD7EB9E" w:rsidR="00B513E0" w:rsidRPr="009F123D" w:rsidRDefault="00B513E0" w:rsidP="00B513E0">
      <w:pPr>
        <w:rPr>
          <w:rFonts w:eastAsia="Times New Roman" w:cstheme="minorHAnsi"/>
          <w:color w:val="000000"/>
          <w:lang w:val="en"/>
        </w:rPr>
      </w:pPr>
      <w:r w:rsidRPr="00B513E0">
        <w:rPr>
          <w:rFonts w:eastAsia="Times New Roman" w:cstheme="minorHAnsi"/>
          <w:color w:val="000000"/>
          <w:lang w:val="en-US"/>
        </w:rPr>
        <w:t>Staffordshire schools training statistics will be shared with Staffordshire County Council, Education sector. In line with SSCB contract with NSPCC regarding Graded Care Profile 2 courses, all training statistics will be shared with NSPCC. All charity and voluntary organisations training statistics will be shared with Staffordshire Council and Voluntary Youth Services. All Early Years organisations training statistics will be shared with Staffordshire County Council, Early Years sector. The data that will be shared is the name of the organisation, date of course, and course title due to monitoring for statistical purposes and you may be contacted for the purpose of gathering feedback to improve services.</w:t>
      </w:r>
    </w:p>
    <w:p w14:paraId="7A9908AC" w14:textId="77777777" w:rsidR="009F123D" w:rsidRPr="009F123D" w:rsidRDefault="009F123D" w:rsidP="009F123D">
      <w:pPr>
        <w:spacing w:before="240"/>
        <w:rPr>
          <w:rFonts w:cstheme="minorHAnsi"/>
        </w:rPr>
      </w:pPr>
      <w:r w:rsidRPr="009F123D">
        <w:rPr>
          <w:rFonts w:eastAsia="Times New Roman" w:cstheme="minorHAnsi"/>
          <w:color w:val="000000"/>
          <w:lang w:val="en"/>
        </w:rPr>
        <w:t>Your information may be collected in a variety of ways. For example, data might be collected through application forms and evaluations forms both short term and long term, and through Training Needs Analysis tools or through procurement paperwork when we commission training from a private provider.</w:t>
      </w:r>
    </w:p>
    <w:p w14:paraId="5BEEB295" w14:textId="77777777" w:rsidR="009F123D" w:rsidRPr="009F123D" w:rsidRDefault="009F123D" w:rsidP="009F123D">
      <w:pPr>
        <w:spacing w:before="240"/>
        <w:rPr>
          <w:rFonts w:eastAsia="Times New Roman" w:cstheme="minorHAnsi"/>
        </w:rPr>
      </w:pPr>
      <w:r w:rsidRPr="009F123D">
        <w:rPr>
          <w:rFonts w:eastAsia="Times New Roman" w:cstheme="minorHAnsi"/>
        </w:rPr>
        <w:t>We are also required by law to protect the public funds we administer and may share information provided to us with other bodies responsible for auditing or administering public funds in order to prevent and detect fraud. More information is available from the National Fraud Initiative web site.</w:t>
      </w:r>
    </w:p>
    <w:p w14:paraId="6F45E0F5" w14:textId="77777777" w:rsidR="009F123D" w:rsidRPr="009F123D" w:rsidRDefault="009F123D" w:rsidP="009F123D">
      <w:pPr>
        <w:spacing w:before="240"/>
        <w:rPr>
          <w:rFonts w:eastAsia="Times New Roman" w:cstheme="minorHAnsi"/>
          <w:color w:val="000000" w:themeColor="text1"/>
        </w:rPr>
      </w:pPr>
      <w:r w:rsidRPr="009F123D">
        <w:rPr>
          <w:rFonts w:eastAsia="Times New Roman" w:cstheme="minorHAnsi"/>
          <w:color w:val="000000" w:themeColor="text1"/>
        </w:rPr>
        <w:t>The board and its partners, along with relevant agencies, will share data in line with the information sharing agreement around board meetings to enable the board to fulfil its statutory safeguarding duties.</w:t>
      </w:r>
    </w:p>
    <w:p w14:paraId="66D4073F" w14:textId="77777777" w:rsidR="009F123D" w:rsidRPr="009F123D" w:rsidRDefault="009F123D" w:rsidP="009F123D">
      <w:pPr>
        <w:spacing w:before="240"/>
        <w:rPr>
          <w:rFonts w:eastAsia="Times New Roman" w:cstheme="minorHAnsi"/>
        </w:rPr>
      </w:pPr>
      <w:r w:rsidRPr="009F123D">
        <w:rPr>
          <w:rFonts w:eastAsia="Times New Roman" w:cstheme="minorHAnsi"/>
        </w:rPr>
        <w:t>At no time will your information be passed to organisations external to us or our partners for marketing or sales purposes or for any commercial use without your prior explicit consent.</w:t>
      </w:r>
    </w:p>
    <w:p w14:paraId="6F26D99F" w14:textId="77777777" w:rsidR="009F123D" w:rsidRPr="009F123D" w:rsidRDefault="009F123D" w:rsidP="009F123D">
      <w:pPr>
        <w:pStyle w:val="Heading1"/>
        <w:spacing w:line="240" w:lineRule="auto"/>
        <w:rPr>
          <w:rFonts w:ascii="Century Gothic" w:eastAsia="Times New Roman" w:hAnsi="Century Gothic" w:cstheme="minorHAnsi"/>
          <w:b/>
          <w:bCs/>
          <w:sz w:val="22"/>
          <w:szCs w:val="22"/>
          <w:lang w:eastAsia="en-GB"/>
        </w:rPr>
      </w:pPr>
      <w:r w:rsidRPr="009F123D">
        <w:rPr>
          <w:rFonts w:ascii="Century Gothic" w:eastAsia="Times New Roman" w:hAnsi="Century Gothic" w:cstheme="minorHAnsi"/>
          <w:b/>
          <w:bCs/>
          <w:sz w:val="22"/>
          <w:szCs w:val="22"/>
          <w:lang w:eastAsia="en-GB"/>
        </w:rPr>
        <w:t>How we look after your data</w:t>
      </w:r>
    </w:p>
    <w:p w14:paraId="40778B84" w14:textId="68968266" w:rsidR="009F123D" w:rsidRPr="009F123D" w:rsidRDefault="009F123D" w:rsidP="009F123D">
      <w:pPr>
        <w:spacing w:before="240"/>
        <w:rPr>
          <w:rFonts w:eastAsia="Times New Roman" w:cstheme="minorHAnsi"/>
        </w:rPr>
      </w:pPr>
      <w:r w:rsidRPr="009F123D">
        <w:rPr>
          <w:rFonts w:eastAsia="Times New Roman" w:cstheme="minorHAnsi"/>
        </w:rPr>
        <w:t xml:space="preserve">Under GDPR we have a legal duty to protect any personal data we hold. We implement appropriate technical and organisational measures to protect the confidentiality, integrity and availability of your data. </w:t>
      </w:r>
    </w:p>
    <w:p w14:paraId="45303061" w14:textId="77777777" w:rsidR="009F123D" w:rsidRPr="009F123D" w:rsidRDefault="009F123D" w:rsidP="009F123D">
      <w:pPr>
        <w:spacing w:before="240"/>
        <w:rPr>
          <w:rFonts w:eastAsia="Times New Roman" w:cstheme="minorHAnsi"/>
        </w:rPr>
      </w:pPr>
      <w:r w:rsidRPr="009F123D">
        <w:rPr>
          <w:rFonts w:eastAsia="Times New Roman" w:cstheme="minorHAnsi"/>
          <w:color w:val="000000"/>
          <w:lang w:val="en"/>
        </w:rPr>
        <w:t>The Safeguarding Children Board needs to process your data in order to maintain the service that we provide.   As such the Board is carrying out a task in the public interest when delivering these services.</w:t>
      </w:r>
    </w:p>
    <w:p w14:paraId="64BCC284" w14:textId="77777777" w:rsidR="009F123D" w:rsidRPr="009F123D" w:rsidRDefault="009F123D" w:rsidP="009F123D">
      <w:pPr>
        <w:spacing w:before="240"/>
        <w:rPr>
          <w:rFonts w:eastAsia="Times New Roman" w:cstheme="minorHAnsi"/>
        </w:rPr>
      </w:pPr>
      <w:r w:rsidRPr="009F123D">
        <w:rPr>
          <w:rFonts w:eastAsia="Times New Roman" w:cstheme="minorHAnsi"/>
        </w:rPr>
        <w:t>Information will be stored securely and only used for the purpose(s) stated at the point of collection.</w:t>
      </w:r>
    </w:p>
    <w:p w14:paraId="387F3485" w14:textId="77777777" w:rsidR="009F123D" w:rsidRPr="009F123D" w:rsidRDefault="009F123D" w:rsidP="009F123D">
      <w:pPr>
        <w:spacing w:before="240"/>
        <w:rPr>
          <w:rFonts w:eastAsia="Times New Roman" w:cstheme="minorHAnsi"/>
        </w:rPr>
      </w:pPr>
      <w:r w:rsidRPr="009F123D">
        <w:rPr>
          <w:rFonts w:eastAsia="Times New Roman" w:cstheme="minorHAnsi"/>
        </w:rPr>
        <w:t>The amount of time data is kept before being disposed of will be determined by our retention and disposal schedule.</w:t>
      </w:r>
    </w:p>
    <w:p w14:paraId="030EA1BF" w14:textId="77777777" w:rsidR="009F123D" w:rsidRPr="009F123D" w:rsidRDefault="009F123D" w:rsidP="009F123D">
      <w:pPr>
        <w:pStyle w:val="Heading1"/>
        <w:spacing w:line="240" w:lineRule="auto"/>
        <w:rPr>
          <w:rFonts w:ascii="Century Gothic" w:eastAsia="Times New Roman" w:hAnsi="Century Gothic" w:cstheme="minorHAnsi"/>
          <w:b/>
          <w:bCs/>
          <w:sz w:val="22"/>
          <w:szCs w:val="22"/>
          <w:lang w:eastAsia="en-GB"/>
        </w:rPr>
      </w:pPr>
      <w:r w:rsidRPr="009F123D">
        <w:rPr>
          <w:rFonts w:ascii="Century Gothic" w:eastAsia="Times New Roman" w:hAnsi="Century Gothic" w:cstheme="minorHAnsi"/>
          <w:b/>
          <w:bCs/>
          <w:sz w:val="22"/>
          <w:szCs w:val="22"/>
          <w:lang w:eastAsia="en-GB"/>
        </w:rPr>
        <w:lastRenderedPageBreak/>
        <w:t>Use of personal information for marketing</w:t>
      </w:r>
    </w:p>
    <w:p w14:paraId="635FBE2D" w14:textId="77777777" w:rsidR="009F123D" w:rsidRPr="009F123D" w:rsidRDefault="009F123D" w:rsidP="009F123D">
      <w:pPr>
        <w:spacing w:before="240"/>
        <w:rPr>
          <w:rFonts w:eastAsia="Times New Roman" w:cstheme="minorHAnsi"/>
        </w:rPr>
      </w:pPr>
      <w:r w:rsidRPr="009F123D">
        <w:rPr>
          <w:rFonts w:eastAsia="Times New Roman" w:cstheme="minorHAnsi"/>
        </w:rPr>
        <w:t>We will only send you information about our services and/or products if you have agreed for us to do so. You can opt out of this at any time using the contact details below.</w:t>
      </w:r>
    </w:p>
    <w:p w14:paraId="6B0FC17A" w14:textId="77777777" w:rsidR="009F123D" w:rsidRPr="009F123D" w:rsidRDefault="009F123D" w:rsidP="009F123D">
      <w:pPr>
        <w:pStyle w:val="Heading1"/>
        <w:spacing w:line="240" w:lineRule="auto"/>
        <w:rPr>
          <w:rFonts w:ascii="Century Gothic" w:eastAsia="Times New Roman" w:hAnsi="Century Gothic" w:cstheme="minorHAnsi"/>
          <w:b/>
          <w:bCs/>
          <w:sz w:val="22"/>
          <w:szCs w:val="22"/>
          <w:lang w:eastAsia="en-GB"/>
        </w:rPr>
      </w:pPr>
      <w:r w:rsidRPr="009F123D">
        <w:rPr>
          <w:rFonts w:ascii="Century Gothic" w:eastAsia="Times New Roman" w:hAnsi="Century Gothic" w:cstheme="minorHAnsi"/>
          <w:b/>
          <w:bCs/>
          <w:sz w:val="22"/>
          <w:szCs w:val="22"/>
          <w:lang w:eastAsia="en-GB"/>
        </w:rPr>
        <w:t>What are your rights?</w:t>
      </w:r>
    </w:p>
    <w:p w14:paraId="567E6333" w14:textId="77777777" w:rsidR="009F123D" w:rsidRPr="009F123D" w:rsidRDefault="009F123D" w:rsidP="009F123D">
      <w:pPr>
        <w:spacing w:before="240"/>
        <w:rPr>
          <w:rFonts w:eastAsia="Times New Roman" w:cstheme="minorHAnsi"/>
        </w:rPr>
      </w:pPr>
      <w:r w:rsidRPr="009F123D">
        <w:rPr>
          <w:rFonts w:eastAsia="Times New Roman" w:cstheme="minorHAnsi"/>
        </w:rPr>
        <w:t>Under the GDPR you, as the data subject, you have the right to:</w:t>
      </w:r>
    </w:p>
    <w:p w14:paraId="49B07B5C" w14:textId="77777777" w:rsidR="009F123D" w:rsidRPr="009F123D" w:rsidRDefault="009F123D" w:rsidP="009F123D">
      <w:pPr>
        <w:widowControl/>
        <w:numPr>
          <w:ilvl w:val="0"/>
          <w:numId w:val="6"/>
        </w:numPr>
        <w:autoSpaceDE/>
        <w:autoSpaceDN/>
        <w:spacing w:before="240"/>
        <w:ind w:left="714" w:hanging="357"/>
        <w:rPr>
          <w:rFonts w:eastAsia="Times New Roman" w:cstheme="minorHAnsi"/>
        </w:rPr>
      </w:pPr>
      <w:r w:rsidRPr="009F123D">
        <w:rPr>
          <w:rFonts w:eastAsia="Times New Roman" w:cstheme="minorHAnsi"/>
        </w:rPr>
        <w:t>be informed about our collection and use of personal data and our legal basis for doing so</w:t>
      </w:r>
    </w:p>
    <w:p w14:paraId="12795E7A" w14:textId="77777777" w:rsidR="009F123D" w:rsidRPr="009F123D" w:rsidRDefault="009F123D" w:rsidP="009F123D">
      <w:pPr>
        <w:widowControl/>
        <w:numPr>
          <w:ilvl w:val="0"/>
          <w:numId w:val="6"/>
        </w:numPr>
        <w:autoSpaceDE/>
        <w:autoSpaceDN/>
        <w:spacing w:before="240"/>
        <w:ind w:left="714" w:hanging="357"/>
        <w:rPr>
          <w:rFonts w:eastAsia="Times New Roman" w:cstheme="minorHAnsi"/>
        </w:rPr>
      </w:pPr>
      <w:r w:rsidRPr="009F123D">
        <w:rPr>
          <w:rFonts w:eastAsia="Times New Roman" w:cstheme="minorHAnsi"/>
        </w:rPr>
        <w:t>access the information we hold about you (usually provided free of charge)</w:t>
      </w:r>
    </w:p>
    <w:p w14:paraId="552A30EE" w14:textId="77777777" w:rsidR="009F123D" w:rsidRPr="009F123D" w:rsidRDefault="009F123D" w:rsidP="009F123D">
      <w:pPr>
        <w:widowControl/>
        <w:numPr>
          <w:ilvl w:val="0"/>
          <w:numId w:val="7"/>
        </w:numPr>
        <w:autoSpaceDE/>
        <w:autoSpaceDN/>
        <w:spacing w:before="240"/>
        <w:ind w:left="714" w:hanging="357"/>
        <w:rPr>
          <w:rFonts w:eastAsia="Times New Roman" w:cstheme="minorHAnsi"/>
        </w:rPr>
      </w:pPr>
      <w:r w:rsidRPr="009F123D">
        <w:rPr>
          <w:rFonts w:eastAsia="Times New Roman" w:cstheme="minorHAnsi"/>
        </w:rPr>
        <w:t>request that we rectify (correct) inaccurate or out of date factual information about you</w:t>
      </w:r>
    </w:p>
    <w:p w14:paraId="4EA406A8" w14:textId="77777777" w:rsidR="009F123D" w:rsidRPr="009F123D" w:rsidRDefault="009F123D" w:rsidP="009F123D">
      <w:pPr>
        <w:widowControl/>
        <w:numPr>
          <w:ilvl w:val="0"/>
          <w:numId w:val="7"/>
        </w:numPr>
        <w:autoSpaceDE/>
        <w:autoSpaceDN/>
        <w:spacing w:before="240"/>
        <w:ind w:left="714" w:hanging="357"/>
        <w:rPr>
          <w:rFonts w:eastAsia="Times New Roman" w:cstheme="minorHAnsi"/>
        </w:rPr>
      </w:pPr>
      <w:r w:rsidRPr="009F123D">
        <w:rPr>
          <w:rFonts w:eastAsia="Times New Roman" w:cstheme="minorHAnsi"/>
        </w:rPr>
        <w:t>request that records we hold about you are erased</w:t>
      </w:r>
    </w:p>
    <w:p w14:paraId="05A03FF7" w14:textId="77777777" w:rsidR="009F123D" w:rsidRPr="009F123D" w:rsidRDefault="009F123D" w:rsidP="009F123D">
      <w:pPr>
        <w:widowControl/>
        <w:numPr>
          <w:ilvl w:val="0"/>
          <w:numId w:val="7"/>
        </w:numPr>
        <w:autoSpaceDE/>
        <w:autoSpaceDN/>
        <w:spacing w:before="240"/>
        <w:ind w:left="714" w:hanging="357"/>
        <w:rPr>
          <w:rFonts w:eastAsia="Times New Roman" w:cstheme="minorHAnsi"/>
        </w:rPr>
      </w:pPr>
      <w:r w:rsidRPr="009F123D">
        <w:rPr>
          <w:rFonts w:eastAsia="Times New Roman" w:cstheme="minorHAnsi"/>
        </w:rPr>
        <w:t>restrict processing of personal information whilst an objection is investigated</w:t>
      </w:r>
    </w:p>
    <w:p w14:paraId="6FC28D8A" w14:textId="77777777" w:rsidR="009F123D" w:rsidRPr="009F123D" w:rsidRDefault="009F123D" w:rsidP="009F123D">
      <w:pPr>
        <w:widowControl/>
        <w:numPr>
          <w:ilvl w:val="0"/>
          <w:numId w:val="8"/>
        </w:numPr>
        <w:autoSpaceDE/>
        <w:autoSpaceDN/>
        <w:spacing w:before="240"/>
        <w:ind w:left="714" w:hanging="357"/>
        <w:rPr>
          <w:rFonts w:eastAsia="Times New Roman" w:cstheme="minorHAnsi"/>
        </w:rPr>
      </w:pPr>
      <w:r w:rsidRPr="009F123D">
        <w:rPr>
          <w:rFonts w:eastAsia="Times New Roman" w:cstheme="minorHAnsi"/>
        </w:rPr>
        <w:t>request information you have supplied to us to be provided to you in machine-readable format so that it can be transferred to a third party</w:t>
      </w:r>
    </w:p>
    <w:p w14:paraId="15BCEAC9" w14:textId="77777777" w:rsidR="009F123D" w:rsidRPr="009F123D" w:rsidRDefault="009F123D" w:rsidP="009F123D">
      <w:pPr>
        <w:widowControl/>
        <w:numPr>
          <w:ilvl w:val="0"/>
          <w:numId w:val="8"/>
        </w:numPr>
        <w:autoSpaceDE/>
        <w:autoSpaceDN/>
        <w:spacing w:before="240"/>
        <w:ind w:left="714" w:hanging="357"/>
        <w:rPr>
          <w:rFonts w:eastAsia="Times New Roman" w:cstheme="minorHAnsi"/>
        </w:rPr>
      </w:pPr>
      <w:r w:rsidRPr="009F123D">
        <w:rPr>
          <w:rFonts w:eastAsia="Times New Roman" w:cstheme="minorHAnsi"/>
        </w:rPr>
        <w:t>object to processing of your data including automated decision making and profiling</w:t>
      </w:r>
    </w:p>
    <w:p w14:paraId="0B87DA0B" w14:textId="77777777" w:rsidR="009F123D" w:rsidRPr="009F123D" w:rsidRDefault="009F123D" w:rsidP="009F123D">
      <w:pPr>
        <w:widowControl/>
        <w:numPr>
          <w:ilvl w:val="0"/>
          <w:numId w:val="9"/>
        </w:numPr>
        <w:autoSpaceDE/>
        <w:autoSpaceDN/>
        <w:spacing w:before="240"/>
        <w:ind w:left="714" w:hanging="357"/>
        <w:rPr>
          <w:rFonts w:eastAsia="Times New Roman" w:cstheme="minorHAnsi"/>
        </w:rPr>
      </w:pPr>
      <w:r w:rsidRPr="009F123D">
        <w:rPr>
          <w:rFonts w:eastAsia="Times New Roman" w:cstheme="minorHAnsi"/>
        </w:rPr>
        <w:t>make a complaint or raise a concern to a supervisory authority if you are not satisfied with how the information held about you, or an information request, has been handled</w:t>
      </w:r>
    </w:p>
    <w:p w14:paraId="75C4943C" w14:textId="77777777" w:rsidR="009F123D" w:rsidRPr="009F123D" w:rsidRDefault="009F123D" w:rsidP="009F123D">
      <w:pPr>
        <w:spacing w:before="240"/>
        <w:rPr>
          <w:rFonts w:eastAsia="Times New Roman" w:cstheme="minorHAnsi"/>
        </w:rPr>
      </w:pPr>
      <w:r w:rsidRPr="009F123D">
        <w:rPr>
          <w:rFonts w:eastAsia="Times New Roman" w:cstheme="minorHAnsi"/>
        </w:rPr>
        <w:t>If you would like to exercise any of these rights, please contact us.</w:t>
      </w:r>
    </w:p>
    <w:p w14:paraId="1177C380" w14:textId="77777777" w:rsidR="009F123D" w:rsidRPr="009F123D" w:rsidRDefault="009F123D" w:rsidP="009F123D">
      <w:pPr>
        <w:pStyle w:val="Heading1"/>
        <w:spacing w:line="240" w:lineRule="auto"/>
        <w:rPr>
          <w:rFonts w:ascii="Century Gothic" w:eastAsia="Times New Roman" w:hAnsi="Century Gothic" w:cstheme="minorHAnsi"/>
          <w:b/>
          <w:bCs/>
          <w:sz w:val="22"/>
          <w:szCs w:val="22"/>
          <w:lang w:eastAsia="en-GB"/>
        </w:rPr>
      </w:pPr>
      <w:r w:rsidRPr="009F123D">
        <w:rPr>
          <w:rFonts w:ascii="Century Gothic" w:eastAsia="Times New Roman" w:hAnsi="Century Gothic" w:cstheme="minorHAnsi"/>
          <w:b/>
          <w:bCs/>
          <w:sz w:val="22"/>
          <w:szCs w:val="22"/>
          <w:lang w:eastAsia="en-GB"/>
        </w:rPr>
        <w:t>How to contact us</w:t>
      </w:r>
    </w:p>
    <w:p w14:paraId="3A93C929" w14:textId="77777777" w:rsidR="009F123D" w:rsidRPr="009F123D" w:rsidRDefault="009F123D" w:rsidP="009F123D">
      <w:pPr>
        <w:spacing w:before="240"/>
        <w:rPr>
          <w:rFonts w:eastAsia="Times New Roman" w:cstheme="minorHAnsi"/>
        </w:rPr>
      </w:pPr>
      <w:r w:rsidRPr="009F123D">
        <w:rPr>
          <w:rFonts w:eastAsia="Times New Roman" w:cstheme="minorHAnsi"/>
        </w:rPr>
        <w:t>Please contact us if you have any questions about the information we hold about you or if you have a complaint about privacy or misuse of personal data.</w:t>
      </w:r>
    </w:p>
    <w:p w14:paraId="5299048F" w14:textId="77777777" w:rsidR="009F123D" w:rsidRPr="009F123D" w:rsidRDefault="009F123D" w:rsidP="009F123D">
      <w:pPr>
        <w:rPr>
          <w:rFonts w:eastAsia="Times New Roman" w:cstheme="minorHAnsi"/>
          <w:color w:val="000000"/>
          <w:lang w:val="en"/>
        </w:rPr>
      </w:pPr>
      <w:r w:rsidRPr="009F123D">
        <w:rPr>
          <w:rFonts w:eastAsia="Times New Roman" w:cstheme="minorHAnsi"/>
          <w:color w:val="000000"/>
          <w:lang w:val="en"/>
        </w:rPr>
        <w:t xml:space="preserve">If you believe that the Safeguarding Children Board has not complied with your data protection rights, or if you wish to complain about privacy or misuse of data, please contact the Data Protection Officer in the first instance.  </w:t>
      </w:r>
    </w:p>
    <w:p w14:paraId="5350B38C" w14:textId="77777777" w:rsidR="009F123D" w:rsidRPr="009F123D" w:rsidRDefault="009F123D" w:rsidP="009F123D">
      <w:pPr>
        <w:rPr>
          <w:rFonts w:eastAsia="Times New Roman" w:cstheme="minorHAnsi"/>
          <w:color w:val="000000"/>
          <w:lang w:val="en"/>
        </w:rPr>
      </w:pPr>
    </w:p>
    <w:p w14:paraId="5A04D447" w14:textId="77777777" w:rsidR="009F123D" w:rsidRPr="009F123D" w:rsidRDefault="009F123D" w:rsidP="009F123D">
      <w:pPr>
        <w:rPr>
          <w:rFonts w:eastAsia="Times New Roman" w:cstheme="minorHAnsi"/>
        </w:rPr>
      </w:pPr>
      <w:r w:rsidRPr="009F123D">
        <w:rPr>
          <w:rFonts w:eastAsia="Times New Roman" w:cstheme="minorHAnsi"/>
          <w:b/>
          <w:bCs/>
        </w:rPr>
        <w:t>Email:</w:t>
      </w:r>
      <w:r w:rsidRPr="009F123D">
        <w:rPr>
          <w:rFonts w:eastAsia="Times New Roman" w:cstheme="minorHAnsi"/>
        </w:rPr>
        <w:t xml:space="preserve"> </w:t>
      </w:r>
      <w:r w:rsidRPr="009F123D">
        <w:rPr>
          <w:rFonts w:eastAsia="Times New Roman" w:cstheme="minorHAnsi"/>
          <w:u w:val="single"/>
        </w:rPr>
        <w:t>DPO@staffordshire.gov.uk</w:t>
      </w:r>
    </w:p>
    <w:p w14:paraId="0650A082" w14:textId="77777777" w:rsidR="009F123D" w:rsidRPr="009F123D" w:rsidRDefault="009F123D" w:rsidP="009F123D">
      <w:pPr>
        <w:rPr>
          <w:rFonts w:eastAsia="Times New Roman" w:cstheme="minorHAnsi"/>
        </w:rPr>
      </w:pPr>
      <w:r w:rsidRPr="009F123D">
        <w:rPr>
          <w:rFonts w:eastAsia="Times New Roman" w:cstheme="minorHAnsi"/>
          <w:b/>
          <w:bCs/>
        </w:rPr>
        <w:t>Post to:</w:t>
      </w:r>
    </w:p>
    <w:p w14:paraId="5E2A403D" w14:textId="77777777" w:rsidR="009F123D" w:rsidRPr="009F123D" w:rsidRDefault="009F123D" w:rsidP="009F123D">
      <w:pPr>
        <w:shd w:val="clear" w:color="auto" w:fill="FFFFFF"/>
        <w:rPr>
          <w:rFonts w:eastAsia="Times New Roman" w:cstheme="minorHAnsi"/>
          <w:color w:val="000000"/>
          <w:lang w:val="en"/>
        </w:rPr>
      </w:pPr>
      <w:r w:rsidRPr="009F123D">
        <w:rPr>
          <w:rFonts w:eastAsia="Times New Roman" w:cstheme="minorHAnsi"/>
        </w:rPr>
        <w:t>Data Protection Officer</w:t>
      </w:r>
      <w:r w:rsidRPr="009F123D">
        <w:rPr>
          <w:rFonts w:eastAsia="Times New Roman" w:cstheme="minorHAnsi"/>
        </w:rPr>
        <w:br/>
        <w:t>Information Governance Unit</w:t>
      </w:r>
      <w:r w:rsidRPr="009F123D">
        <w:rPr>
          <w:rFonts w:eastAsia="Times New Roman" w:cstheme="minorHAnsi"/>
        </w:rPr>
        <w:br/>
        <w:t>Staffordshire County Council</w:t>
      </w:r>
      <w:r w:rsidRPr="009F123D">
        <w:rPr>
          <w:rFonts w:eastAsia="Times New Roman" w:cstheme="minorHAnsi"/>
        </w:rPr>
        <w:br/>
        <w:t>1 Staffordshire Place</w:t>
      </w:r>
      <w:r w:rsidRPr="009F123D">
        <w:rPr>
          <w:rFonts w:eastAsia="Times New Roman" w:cstheme="minorHAnsi"/>
        </w:rPr>
        <w:br/>
        <w:t>Stafford</w:t>
      </w:r>
      <w:r w:rsidRPr="009F123D">
        <w:rPr>
          <w:rFonts w:eastAsia="Times New Roman" w:cstheme="minorHAnsi"/>
        </w:rPr>
        <w:br/>
        <w:t>ST16 2DH</w:t>
      </w:r>
    </w:p>
    <w:p w14:paraId="15EF5A06" w14:textId="77777777" w:rsidR="009F123D" w:rsidRPr="009F123D" w:rsidRDefault="009F123D" w:rsidP="009F123D">
      <w:pPr>
        <w:spacing w:before="240"/>
        <w:rPr>
          <w:rFonts w:cstheme="minorHAnsi"/>
        </w:rPr>
      </w:pPr>
      <w:r w:rsidRPr="009F123D">
        <w:rPr>
          <w:rFonts w:eastAsia="Times New Roman" w:cstheme="minorHAnsi"/>
          <w:color w:val="000000"/>
          <w:lang w:val="en"/>
        </w:rPr>
        <w:t xml:space="preserve">You can also complain directly to the Information Commissioners Office (ICO) </w:t>
      </w:r>
      <w:hyperlink r:id="rId9" w:history="1">
        <w:r w:rsidRPr="009F123D">
          <w:rPr>
            <w:rStyle w:val="Hyperlink"/>
            <w:rFonts w:eastAsia="Times New Roman" w:cstheme="minorHAnsi"/>
            <w:lang w:val="en"/>
          </w:rPr>
          <w:t>www.ico.org.uk</w:t>
        </w:r>
      </w:hyperlink>
      <w:r w:rsidRPr="009F123D">
        <w:rPr>
          <w:rFonts w:eastAsia="Times New Roman" w:cstheme="minorHAnsi"/>
          <w:color w:val="000000"/>
          <w:lang w:val="en"/>
        </w:rPr>
        <w:t>.</w:t>
      </w:r>
    </w:p>
    <w:p w14:paraId="2F20C3F1" w14:textId="77777777" w:rsidR="009F0A55" w:rsidRPr="009F123D" w:rsidRDefault="009F0A55" w:rsidP="00743ECE"/>
    <w:sectPr w:rsidR="009F0A55" w:rsidRPr="009F123D" w:rsidSect="00BB447E">
      <w:headerReference w:type="default" r:id="rId10"/>
      <w:footerReference w:type="even" r:id="rId11"/>
      <w:footerReference w:type="default" r:id="rId12"/>
      <w:type w:val="continuous"/>
      <w:pgSz w:w="11910" w:h="16840"/>
      <w:pgMar w:top="2230" w:right="640" w:bottom="0" w:left="9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5149" w14:textId="77777777" w:rsidR="007E305E" w:rsidRDefault="007E305E" w:rsidP="00816942">
      <w:r>
        <w:separator/>
      </w:r>
    </w:p>
  </w:endnote>
  <w:endnote w:type="continuationSeparator" w:id="0">
    <w:p w14:paraId="4E22D34E" w14:textId="77777777" w:rsidR="007E305E" w:rsidRDefault="007E305E" w:rsidP="0081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5915120"/>
      <w:docPartObj>
        <w:docPartGallery w:val="Page Numbers (Bottom of Page)"/>
        <w:docPartUnique/>
      </w:docPartObj>
    </w:sdtPr>
    <w:sdtEndPr>
      <w:rPr>
        <w:rStyle w:val="PageNumber"/>
      </w:rPr>
    </w:sdtEndPr>
    <w:sdtContent>
      <w:p w14:paraId="65CD39FC" w14:textId="7C58FFB7" w:rsidR="00C24E01" w:rsidRDefault="00C24E01" w:rsidP="00D843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C6D5C6" w14:textId="77777777" w:rsidR="00C24E01" w:rsidRDefault="00C24E01" w:rsidP="00C24E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4973165"/>
      <w:docPartObj>
        <w:docPartGallery w:val="Page Numbers (Bottom of Page)"/>
        <w:docPartUnique/>
      </w:docPartObj>
    </w:sdtPr>
    <w:sdtEndPr>
      <w:rPr>
        <w:rStyle w:val="PageNumber"/>
      </w:rPr>
    </w:sdtEndPr>
    <w:sdtContent>
      <w:p w14:paraId="34275B9D" w14:textId="6B20A2D0" w:rsidR="00C24E01" w:rsidRDefault="00C24E01" w:rsidP="00C24E01">
        <w:pPr>
          <w:pStyle w:val="Footer"/>
          <w:framePr w:w="351" w:wrap="none" w:vAnchor="text" w:hAnchor="page" w:x="10833" w:y="290"/>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2E8969" w14:textId="798FB604" w:rsidR="00A13081" w:rsidRDefault="00C24E01" w:rsidP="00C24E01">
    <w:pPr>
      <w:pStyle w:val="Footer"/>
      <w:ind w:right="360"/>
      <w:jc w:val="right"/>
    </w:pPr>
    <w:r>
      <w:rPr>
        <w:noProof/>
      </w:rPr>
      <mc:AlternateContent>
        <mc:Choice Requires="wps">
          <w:drawing>
            <wp:anchor distT="0" distB="0" distL="114300" distR="114300" simplePos="0" relativeHeight="251661312" behindDoc="0" locked="0" layoutInCell="1" allowOverlap="1" wp14:anchorId="3B05D00C" wp14:editId="22DB8D8A">
              <wp:simplePos x="0" y="0"/>
              <wp:positionH relativeFrom="column">
                <wp:posOffset>20955</wp:posOffset>
              </wp:positionH>
              <wp:positionV relativeFrom="paragraph">
                <wp:posOffset>-12301</wp:posOffset>
              </wp:positionV>
              <wp:extent cx="6456680" cy="0"/>
              <wp:effectExtent l="0" t="12700" r="20320" b="12700"/>
              <wp:wrapNone/>
              <wp:docPr id="2" name="Straight Connector 2"/>
              <wp:cNvGraphicFramePr/>
              <a:graphic xmlns:a="http://schemas.openxmlformats.org/drawingml/2006/main">
                <a:graphicData uri="http://schemas.microsoft.com/office/word/2010/wordprocessingShape">
                  <wps:wsp>
                    <wps:cNvCnPr/>
                    <wps:spPr>
                      <a:xfrm>
                        <a:off x="0" y="0"/>
                        <a:ext cx="6456680" cy="0"/>
                      </a:xfrm>
                      <a:prstGeom prst="line">
                        <a:avLst/>
                      </a:prstGeom>
                      <a:ln w="22225">
                        <a:solidFill>
                          <a:srgbClr val="2BBAC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0AB13A"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95pt" to="51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" strokecolor="#2bbacf" strokeweight="1.75pt"/>
          </w:pict>
        </mc:Fallback>
      </mc:AlternateContent>
    </w:r>
    <w:r w:rsidR="00EF69D8">
      <w:rPr>
        <w:noProof/>
      </w:rPr>
      <mc:AlternateContent>
        <mc:Choice Requires="wps">
          <w:drawing>
            <wp:anchor distT="0" distB="0" distL="114300" distR="114300" simplePos="0" relativeHeight="251660288" behindDoc="0" locked="0" layoutInCell="1" allowOverlap="1" wp14:anchorId="4BECF8BD" wp14:editId="4E230EE0">
              <wp:simplePos x="0" y="0"/>
              <wp:positionH relativeFrom="column">
                <wp:posOffset>-52070</wp:posOffset>
              </wp:positionH>
              <wp:positionV relativeFrom="paragraph">
                <wp:posOffset>107950</wp:posOffset>
              </wp:positionV>
              <wp:extent cx="6134100" cy="309245"/>
              <wp:effectExtent l="0" t="0" r="0" b="0"/>
              <wp:wrapNone/>
              <wp:docPr id="1" name="Text Box 1"/>
              <wp:cNvGraphicFramePr/>
              <a:graphic xmlns:a="http://schemas.openxmlformats.org/drawingml/2006/main">
                <a:graphicData uri="http://schemas.microsoft.com/office/word/2010/wordprocessingShape">
                  <wps:wsp>
                    <wps:cNvSpPr txBox="1"/>
                    <wps:spPr>
                      <a:xfrm>
                        <a:off x="0" y="0"/>
                        <a:ext cx="6134100" cy="309245"/>
                      </a:xfrm>
                      <a:prstGeom prst="rect">
                        <a:avLst/>
                      </a:prstGeom>
                      <a:noFill/>
                      <a:ln w="6350">
                        <a:noFill/>
                      </a:ln>
                      <a:effectLst/>
                    </wps:spPr>
                    <wps:txbx>
                      <w:txbxContent>
                        <w:p w14:paraId="4B5B465A" w14:textId="2CB107EB" w:rsidR="00BB447E" w:rsidRPr="00C24E01" w:rsidRDefault="00BB447E" w:rsidP="00BB447E">
                          <w:pPr>
                            <w:widowControl/>
                            <w:suppressAutoHyphens/>
                            <w:adjustRightInd w:val="0"/>
                            <w:spacing w:line="288" w:lineRule="auto"/>
                            <w:textAlignment w:val="center"/>
                            <w:rPr>
                              <w:rFonts w:eastAsiaTheme="minorHAnsi"/>
                              <w:color w:val="191919"/>
                              <w:spacing w:val="-6"/>
                              <w:sz w:val="28"/>
                              <w:szCs w:val="28"/>
                              <w:lang w:eastAsia="en-US" w:bidi="ar-SA"/>
                            </w:rPr>
                          </w:pPr>
                          <w:r w:rsidRPr="00C24E01">
                            <w:rPr>
                              <w:rFonts w:eastAsiaTheme="minorHAnsi"/>
                              <w:color w:val="191919"/>
                              <w:spacing w:val="-6"/>
                              <w:sz w:val="28"/>
                              <w:szCs w:val="28"/>
                              <w:lang w:eastAsia="en-US" w:bidi="ar-SA"/>
                            </w:rPr>
                            <w:t xml:space="preserve">www.staffsscb.org.uk  | </w:t>
                          </w:r>
                          <w:r w:rsidRPr="00C24E01">
                            <w:rPr>
                              <w:rFonts w:eastAsiaTheme="minorHAnsi"/>
                              <w:b/>
                              <w:bCs/>
                              <w:color w:val="191919"/>
                              <w:spacing w:val="-6"/>
                              <w:sz w:val="28"/>
                              <w:szCs w:val="28"/>
                              <w:lang w:eastAsia="en-US" w:bidi="ar-SA"/>
                            </w:rPr>
                            <w:t>Twitter</w:t>
                          </w:r>
                          <w:r w:rsidRPr="00C24E01">
                            <w:rPr>
                              <w:rFonts w:eastAsiaTheme="minorHAnsi"/>
                              <w:color w:val="191919"/>
                              <w:spacing w:val="-6"/>
                              <w:sz w:val="28"/>
                              <w:szCs w:val="28"/>
                              <w:lang w:eastAsia="en-US" w:bidi="ar-SA"/>
                            </w:rPr>
                            <w:t xml:space="preserve">: @StaffsSCB  |  </w:t>
                          </w:r>
                          <w:r w:rsidR="00EF69D8" w:rsidRPr="00C24E01">
                            <w:rPr>
                              <w:rFonts w:eastAsiaTheme="minorHAnsi"/>
                              <w:b/>
                              <w:bCs/>
                              <w:color w:val="191919"/>
                              <w:spacing w:val="-6"/>
                              <w:sz w:val="28"/>
                              <w:szCs w:val="28"/>
                              <w:lang w:eastAsia="en-US" w:bidi="ar-SA"/>
                            </w:rPr>
                            <w:t>F</w:t>
                          </w:r>
                          <w:r w:rsidRPr="00C24E01">
                            <w:rPr>
                              <w:rFonts w:eastAsiaTheme="minorHAnsi"/>
                              <w:b/>
                              <w:bCs/>
                              <w:color w:val="191919"/>
                              <w:spacing w:val="-6"/>
                              <w:sz w:val="28"/>
                              <w:szCs w:val="28"/>
                              <w:lang w:eastAsia="en-US" w:bidi="ar-SA"/>
                            </w:rPr>
                            <w:t>acebook</w:t>
                          </w:r>
                          <w:r w:rsidRPr="00C24E01">
                            <w:rPr>
                              <w:rFonts w:eastAsiaTheme="minorHAnsi"/>
                              <w:color w:val="191919"/>
                              <w:spacing w:val="-6"/>
                              <w:sz w:val="28"/>
                              <w:szCs w:val="28"/>
                              <w:lang w:eastAsia="en-US" w:bidi="ar-SA"/>
                            </w:rPr>
                            <w:t>: StaffsSCB</w:t>
                          </w:r>
                        </w:p>
                        <w:p w14:paraId="7B15383C" w14:textId="77777777" w:rsidR="00A13081" w:rsidRPr="00C24E01" w:rsidRDefault="00A1308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ECF8BD" id="_x0000_t202" coordsize="21600,21600" o:spt="202" path="m,l,21600r21600,l21600,xe">
              <v:stroke joinstyle="miter"/>
              <v:path gradientshapeok="t" o:connecttype="rect"/>
            </v:shapetype>
            <v:shape id="Text Box 1" o:spid="_x0000_s1026" type="#_x0000_t202" style="position:absolute;left:0;text-align:left;margin-left:-4.1pt;margin-top:8.5pt;width:483pt;height:2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" filled="f" stroked="f" strokeweight=".5pt">
              <v:textbox>
                <w:txbxContent>
                  <w:p w14:paraId="4B5B465A" w14:textId="2CB107EB" w:rsidR="00BB447E" w:rsidRPr="00C24E01" w:rsidRDefault="00BB447E" w:rsidP="00BB447E">
                    <w:pPr>
                      <w:widowControl/>
                      <w:suppressAutoHyphens/>
                      <w:adjustRightInd w:val="0"/>
                      <w:spacing w:line="288" w:lineRule="auto"/>
                      <w:textAlignment w:val="center"/>
                      <w:rPr>
                        <w:rFonts w:eastAsiaTheme="minorHAnsi"/>
                        <w:color w:val="191919"/>
                        <w:spacing w:val="-6"/>
                        <w:sz w:val="28"/>
                        <w:szCs w:val="28"/>
                        <w:lang w:eastAsia="en-US" w:bidi="ar-SA"/>
                      </w:rPr>
                    </w:pPr>
                    <w:r w:rsidRPr="00C24E01">
                      <w:rPr>
                        <w:rFonts w:eastAsiaTheme="minorHAnsi"/>
                        <w:color w:val="191919"/>
                        <w:spacing w:val="-6"/>
                        <w:sz w:val="28"/>
                        <w:szCs w:val="28"/>
                        <w:lang w:eastAsia="en-US" w:bidi="ar-SA"/>
                      </w:rPr>
                      <w:t xml:space="preserve">www.staffsscb.org.uk  | </w:t>
                    </w:r>
                    <w:r w:rsidRPr="00C24E01">
                      <w:rPr>
                        <w:rFonts w:eastAsiaTheme="minorHAnsi"/>
                        <w:b/>
                        <w:bCs/>
                        <w:color w:val="191919"/>
                        <w:spacing w:val="-6"/>
                        <w:sz w:val="28"/>
                        <w:szCs w:val="28"/>
                        <w:lang w:eastAsia="en-US" w:bidi="ar-SA"/>
                      </w:rPr>
                      <w:t>Twitter</w:t>
                    </w:r>
                    <w:r w:rsidRPr="00C24E01">
                      <w:rPr>
                        <w:rFonts w:eastAsiaTheme="minorHAnsi"/>
                        <w:color w:val="191919"/>
                        <w:spacing w:val="-6"/>
                        <w:sz w:val="28"/>
                        <w:szCs w:val="28"/>
                        <w:lang w:eastAsia="en-US" w:bidi="ar-SA"/>
                      </w:rPr>
                      <w:t xml:space="preserve">: @StaffsSCB  |  </w:t>
                    </w:r>
                    <w:r w:rsidR="00EF69D8" w:rsidRPr="00C24E01">
                      <w:rPr>
                        <w:rFonts w:eastAsiaTheme="minorHAnsi"/>
                        <w:b/>
                        <w:bCs/>
                        <w:color w:val="191919"/>
                        <w:spacing w:val="-6"/>
                        <w:sz w:val="28"/>
                        <w:szCs w:val="28"/>
                        <w:lang w:eastAsia="en-US" w:bidi="ar-SA"/>
                      </w:rPr>
                      <w:t>F</w:t>
                    </w:r>
                    <w:r w:rsidRPr="00C24E01">
                      <w:rPr>
                        <w:rFonts w:eastAsiaTheme="minorHAnsi"/>
                        <w:b/>
                        <w:bCs/>
                        <w:color w:val="191919"/>
                        <w:spacing w:val="-6"/>
                        <w:sz w:val="28"/>
                        <w:szCs w:val="28"/>
                        <w:lang w:eastAsia="en-US" w:bidi="ar-SA"/>
                      </w:rPr>
                      <w:t>acebook</w:t>
                    </w:r>
                    <w:r w:rsidRPr="00C24E01">
                      <w:rPr>
                        <w:rFonts w:eastAsiaTheme="minorHAnsi"/>
                        <w:color w:val="191919"/>
                        <w:spacing w:val="-6"/>
                        <w:sz w:val="28"/>
                        <w:szCs w:val="28"/>
                        <w:lang w:eastAsia="en-US" w:bidi="ar-SA"/>
                      </w:rPr>
                      <w:t>: StaffsSCB</w:t>
                    </w:r>
                  </w:p>
                  <w:p w14:paraId="7B15383C" w14:textId="77777777" w:rsidR="00A13081" w:rsidRPr="00C24E01" w:rsidRDefault="00A13081">
                    <w:pPr>
                      <w:rPr>
                        <w:sz w:val="28"/>
                        <w:szCs w:val="28"/>
                      </w:rPr>
                    </w:pPr>
                  </w:p>
                </w:txbxContent>
              </v:textbox>
            </v:shape>
          </w:pict>
        </mc:Fallback>
      </mc:AlternateContent>
    </w:r>
    <w:r w:rsidR="00BB447E">
      <w:rPr>
        <w:noProof/>
      </w:rPr>
      <w:drawing>
        <wp:anchor distT="0" distB="0" distL="114300" distR="114300" simplePos="0" relativeHeight="251663360" behindDoc="1" locked="0" layoutInCell="1" allowOverlap="1" wp14:anchorId="29549A50" wp14:editId="4723F489">
          <wp:simplePos x="0" y="0"/>
          <wp:positionH relativeFrom="column">
            <wp:posOffset>2696774</wp:posOffset>
          </wp:positionH>
          <wp:positionV relativeFrom="paragraph">
            <wp:posOffset>-4488039</wp:posOffset>
          </wp:positionV>
          <wp:extent cx="4323080" cy="5107341"/>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36368" cy="5123039"/>
                  </a:xfrm>
                  <a:prstGeom prst="rect">
                    <a:avLst/>
                  </a:prstGeom>
                </pic:spPr>
              </pic:pic>
            </a:graphicData>
          </a:graphic>
          <wp14:sizeRelH relativeFrom="page">
            <wp14:pctWidth>0</wp14:pctWidth>
          </wp14:sizeRelH>
          <wp14:sizeRelV relativeFrom="page">
            <wp14:pctHeight>0</wp14:pctHeight>
          </wp14:sizeRelV>
        </wp:anchor>
      </w:drawing>
    </w:r>
    <w:r w:rsidR="00B513E0">
      <w:t>October</w:t>
    </w:r>
    <w:r w:rsidR="009F123D">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C4D2" w14:textId="77777777" w:rsidR="007E305E" w:rsidRDefault="007E305E" w:rsidP="00816942">
      <w:r>
        <w:separator/>
      </w:r>
    </w:p>
  </w:footnote>
  <w:footnote w:type="continuationSeparator" w:id="0">
    <w:p w14:paraId="7698FC85" w14:textId="77777777" w:rsidR="007E305E" w:rsidRDefault="007E305E" w:rsidP="0081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7DFC" w14:textId="46B17A33" w:rsidR="006975B5" w:rsidRDefault="00BB447E">
    <w:pPr>
      <w:pStyle w:val="Header"/>
    </w:pPr>
    <w:r>
      <w:rPr>
        <w:noProof/>
      </w:rPr>
      <w:drawing>
        <wp:anchor distT="0" distB="0" distL="114300" distR="114300" simplePos="0" relativeHeight="251662336" behindDoc="1" locked="0" layoutInCell="1" allowOverlap="1" wp14:anchorId="393336B8" wp14:editId="0B215285">
          <wp:simplePos x="0" y="0"/>
          <wp:positionH relativeFrom="column">
            <wp:posOffset>22578</wp:posOffset>
          </wp:positionH>
          <wp:positionV relativeFrom="paragraph">
            <wp:posOffset>-209409</wp:posOffset>
          </wp:positionV>
          <wp:extent cx="6545580" cy="1026160"/>
          <wp:effectExtent l="0" t="0" r="0" b="254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5580" cy="1026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37EC"/>
    <w:multiLevelType w:val="multilevel"/>
    <w:tmpl w:val="1F3A6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829A6"/>
    <w:multiLevelType w:val="multilevel"/>
    <w:tmpl w:val="DC3C9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71F89"/>
    <w:multiLevelType w:val="multilevel"/>
    <w:tmpl w:val="22AC9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82DFE"/>
    <w:multiLevelType w:val="multilevel"/>
    <w:tmpl w:val="48BA8F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73CAF"/>
    <w:multiLevelType w:val="multilevel"/>
    <w:tmpl w:val="EC089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220F2"/>
    <w:multiLevelType w:val="multilevel"/>
    <w:tmpl w:val="546ADC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C549D"/>
    <w:multiLevelType w:val="hybridMultilevel"/>
    <w:tmpl w:val="DA8854C8"/>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5C6261"/>
    <w:multiLevelType w:val="multilevel"/>
    <w:tmpl w:val="E0C0D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E21EA"/>
    <w:multiLevelType w:val="hybridMultilevel"/>
    <w:tmpl w:val="9546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91B38"/>
    <w:multiLevelType w:val="multilevel"/>
    <w:tmpl w:val="77128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364FD"/>
    <w:multiLevelType w:val="multilevel"/>
    <w:tmpl w:val="2F2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41E9D"/>
    <w:multiLevelType w:val="multilevel"/>
    <w:tmpl w:val="47D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E31579"/>
    <w:multiLevelType w:val="multilevel"/>
    <w:tmpl w:val="0492908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C0F7896"/>
    <w:multiLevelType w:val="multilevel"/>
    <w:tmpl w:val="E9DC2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DC775D4"/>
    <w:multiLevelType w:val="hybridMultilevel"/>
    <w:tmpl w:val="4FC49F7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2EF23EB"/>
    <w:multiLevelType w:val="hybridMultilevel"/>
    <w:tmpl w:val="6C0EBBAA"/>
    <w:lvl w:ilvl="0" w:tplc="08090005">
      <w:start w:val="1"/>
      <w:numFmt w:val="bullet"/>
      <w:lvlText w:val=""/>
      <w:lvlJc w:val="left"/>
      <w:pPr>
        <w:ind w:left="360" w:hanging="360"/>
      </w:pPr>
      <w:rPr>
        <w:rFonts w:ascii="Wingdings" w:hAnsi="Wingdings" w:hint="default"/>
      </w:rPr>
    </w:lvl>
    <w:lvl w:ilvl="1" w:tplc="1FB49236">
      <w:numFmt w:val="bullet"/>
      <w:lvlText w:val="•"/>
      <w:lvlJc w:val="left"/>
      <w:pPr>
        <w:ind w:left="1080" w:hanging="360"/>
      </w:pPr>
      <w:rPr>
        <w:rFonts w:ascii="Century Gothic" w:eastAsia="Times New Roman" w:hAnsi="Century Gothic" w:cstheme="min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D1668F"/>
    <w:multiLevelType w:val="hybridMultilevel"/>
    <w:tmpl w:val="887C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8C0C55"/>
    <w:multiLevelType w:val="multilevel"/>
    <w:tmpl w:val="B5061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A34DEC"/>
    <w:multiLevelType w:val="multilevel"/>
    <w:tmpl w:val="7FC89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94049B"/>
    <w:multiLevelType w:val="multilevel"/>
    <w:tmpl w:val="B4CEBA7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2130051650">
    <w:abstractNumId w:val="16"/>
  </w:num>
  <w:num w:numId="2" w16cid:durableId="1379164056">
    <w:abstractNumId w:val="3"/>
  </w:num>
  <w:num w:numId="3" w16cid:durableId="2117825970">
    <w:abstractNumId w:val="5"/>
  </w:num>
  <w:num w:numId="4" w16cid:durableId="1403794867">
    <w:abstractNumId w:val="10"/>
  </w:num>
  <w:num w:numId="5" w16cid:durableId="1495531715">
    <w:abstractNumId w:val="11"/>
  </w:num>
  <w:num w:numId="6" w16cid:durableId="1814251221">
    <w:abstractNumId w:val="18"/>
  </w:num>
  <w:num w:numId="7" w16cid:durableId="708338526">
    <w:abstractNumId w:val="9"/>
  </w:num>
  <w:num w:numId="8" w16cid:durableId="1239948668">
    <w:abstractNumId w:val="7"/>
  </w:num>
  <w:num w:numId="9" w16cid:durableId="1555042598">
    <w:abstractNumId w:val="2"/>
  </w:num>
  <w:num w:numId="10" w16cid:durableId="168981266">
    <w:abstractNumId w:val="12"/>
  </w:num>
  <w:num w:numId="11" w16cid:durableId="1535729469">
    <w:abstractNumId w:val="1"/>
  </w:num>
  <w:num w:numId="12" w16cid:durableId="1620991008">
    <w:abstractNumId w:val="0"/>
  </w:num>
  <w:num w:numId="13" w16cid:durableId="2040429940">
    <w:abstractNumId w:val="19"/>
  </w:num>
  <w:num w:numId="14" w16cid:durableId="7049143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6339266">
    <w:abstractNumId w:val="15"/>
  </w:num>
  <w:num w:numId="16" w16cid:durableId="1052509360">
    <w:abstractNumId w:val="8"/>
  </w:num>
  <w:num w:numId="17" w16cid:durableId="1653290822">
    <w:abstractNumId w:val="6"/>
  </w:num>
  <w:num w:numId="18" w16cid:durableId="989477694">
    <w:abstractNumId w:val="4"/>
  </w:num>
  <w:num w:numId="19" w16cid:durableId="305353774">
    <w:abstractNumId w:val="14"/>
  </w:num>
  <w:num w:numId="20" w16cid:durableId="9664730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DE"/>
    <w:rsid w:val="000D5A20"/>
    <w:rsid w:val="000E538C"/>
    <w:rsid w:val="00123889"/>
    <w:rsid w:val="00160DEF"/>
    <w:rsid w:val="001A7613"/>
    <w:rsid w:val="004B1800"/>
    <w:rsid w:val="0052445E"/>
    <w:rsid w:val="005C15AF"/>
    <w:rsid w:val="006975B5"/>
    <w:rsid w:val="00743ECE"/>
    <w:rsid w:val="007E305E"/>
    <w:rsid w:val="00816942"/>
    <w:rsid w:val="00845709"/>
    <w:rsid w:val="0085686D"/>
    <w:rsid w:val="009F0A55"/>
    <w:rsid w:val="009F123D"/>
    <w:rsid w:val="00A13081"/>
    <w:rsid w:val="00A83DC8"/>
    <w:rsid w:val="00B513E0"/>
    <w:rsid w:val="00BB447E"/>
    <w:rsid w:val="00BF73C7"/>
    <w:rsid w:val="00C24E01"/>
    <w:rsid w:val="00C71716"/>
    <w:rsid w:val="00E02666"/>
    <w:rsid w:val="00E05398"/>
    <w:rsid w:val="00E962FC"/>
    <w:rsid w:val="00ED256F"/>
    <w:rsid w:val="00EE17DE"/>
    <w:rsid w:val="00EF69D8"/>
    <w:rsid w:val="00F35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36C139"/>
  <w15:docId w15:val="{825CECD5-0BE3-8D4A-AA83-35932F6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eastAsia="en-GB" w:bidi="en-GB"/>
    </w:rPr>
  </w:style>
  <w:style w:type="paragraph" w:styleId="Heading1">
    <w:name w:val="heading 1"/>
    <w:basedOn w:val="Normal"/>
    <w:next w:val="Normal"/>
    <w:link w:val="Heading1Char"/>
    <w:qFormat/>
    <w:rsid w:val="009F123D"/>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6942"/>
    <w:pPr>
      <w:tabs>
        <w:tab w:val="center" w:pos="4680"/>
        <w:tab w:val="right" w:pos="9360"/>
      </w:tabs>
    </w:pPr>
  </w:style>
  <w:style w:type="character" w:customStyle="1" w:styleId="HeaderChar">
    <w:name w:val="Header Char"/>
    <w:basedOn w:val="DefaultParagraphFont"/>
    <w:link w:val="Header"/>
    <w:uiPriority w:val="99"/>
    <w:rsid w:val="00816942"/>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816942"/>
    <w:pPr>
      <w:tabs>
        <w:tab w:val="center" w:pos="4680"/>
        <w:tab w:val="right" w:pos="9360"/>
      </w:tabs>
    </w:pPr>
  </w:style>
  <w:style w:type="character" w:customStyle="1" w:styleId="FooterChar">
    <w:name w:val="Footer Char"/>
    <w:basedOn w:val="DefaultParagraphFont"/>
    <w:link w:val="Footer"/>
    <w:uiPriority w:val="99"/>
    <w:rsid w:val="00816942"/>
    <w:rPr>
      <w:rFonts w:ascii="Century Gothic" w:eastAsia="Century Gothic" w:hAnsi="Century Gothic" w:cs="Century Gothic"/>
      <w:lang w:val="en-GB" w:eastAsia="en-GB" w:bidi="en-GB"/>
    </w:rPr>
  </w:style>
  <w:style w:type="paragraph" w:customStyle="1" w:styleId="BasicParagraph">
    <w:name w:val="[Basic Paragraph]"/>
    <w:basedOn w:val="Normal"/>
    <w:uiPriority w:val="99"/>
    <w:rsid w:val="00A13081"/>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character" w:styleId="PageNumber">
    <w:name w:val="page number"/>
    <w:basedOn w:val="DefaultParagraphFont"/>
    <w:uiPriority w:val="99"/>
    <w:semiHidden/>
    <w:unhideWhenUsed/>
    <w:rsid w:val="00C24E01"/>
  </w:style>
  <w:style w:type="table" w:styleId="TableGrid">
    <w:name w:val="Table Grid"/>
    <w:basedOn w:val="TableNormal"/>
    <w:rsid w:val="00E0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0A5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9F0A55"/>
    <w:rPr>
      <w:b/>
      <w:bCs/>
    </w:rPr>
  </w:style>
  <w:style w:type="character" w:styleId="Hyperlink">
    <w:name w:val="Hyperlink"/>
    <w:basedOn w:val="DefaultParagraphFont"/>
    <w:uiPriority w:val="99"/>
    <w:unhideWhenUsed/>
    <w:rsid w:val="009F0A55"/>
    <w:rPr>
      <w:color w:val="0000FF"/>
      <w:u w:val="single"/>
    </w:rPr>
  </w:style>
  <w:style w:type="character" w:customStyle="1" w:styleId="Heading1Char">
    <w:name w:val="Heading 1 Char"/>
    <w:basedOn w:val="DefaultParagraphFont"/>
    <w:link w:val="Heading1"/>
    <w:rsid w:val="009F123D"/>
    <w:rPr>
      <w:rFonts w:asciiTheme="majorHAnsi" w:eastAsiaTheme="majorEastAsia" w:hAnsiTheme="majorHAnsi" w:cstheme="majorBidi"/>
      <w:color w:val="365F91" w:themeColor="accent1" w:themeShade="BF"/>
      <w:sz w:val="32"/>
      <w:szCs w:val="32"/>
      <w:lang w:val="en-GB"/>
    </w:rPr>
  </w:style>
  <w:style w:type="paragraph" w:styleId="Title">
    <w:name w:val="Title"/>
    <w:basedOn w:val="Normal"/>
    <w:next w:val="Normal"/>
    <w:link w:val="TitleChar"/>
    <w:qFormat/>
    <w:rsid w:val="009F123D"/>
    <w:pPr>
      <w:widowControl/>
      <w:autoSpaceDE/>
      <w:autoSpaceDN/>
      <w:spacing w:before="240" w:after="60" w:line="259" w:lineRule="auto"/>
      <w:jc w:val="center"/>
      <w:outlineLvl w:val="0"/>
    </w:pPr>
    <w:rPr>
      <w:rFonts w:asciiTheme="majorHAnsi" w:eastAsiaTheme="majorEastAsia" w:hAnsiTheme="majorHAnsi" w:cstheme="majorBidi"/>
      <w:b/>
      <w:bCs/>
      <w:kern w:val="28"/>
      <w:sz w:val="32"/>
      <w:szCs w:val="32"/>
      <w:lang w:eastAsia="en-US" w:bidi="ar-SA"/>
    </w:rPr>
  </w:style>
  <w:style w:type="character" w:customStyle="1" w:styleId="TitleChar">
    <w:name w:val="Title Char"/>
    <w:basedOn w:val="DefaultParagraphFont"/>
    <w:link w:val="Title"/>
    <w:rsid w:val="009F123D"/>
    <w:rPr>
      <w:rFonts w:asciiTheme="majorHAnsi" w:eastAsiaTheme="majorEastAsia" w:hAnsiTheme="majorHAnsi" w:cstheme="majorBidi"/>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5096">
      <w:bodyDiv w:val="1"/>
      <w:marLeft w:val="0"/>
      <w:marRight w:val="0"/>
      <w:marTop w:val="0"/>
      <w:marBottom w:val="0"/>
      <w:divBdr>
        <w:top w:val="none" w:sz="0" w:space="0" w:color="auto"/>
        <w:left w:val="none" w:sz="0" w:space="0" w:color="auto"/>
        <w:bottom w:val="none" w:sz="0" w:space="0" w:color="auto"/>
        <w:right w:val="none" w:sz="0" w:space="0" w:color="auto"/>
      </w:divBdr>
    </w:div>
    <w:div w:id="1348022275">
      <w:bodyDiv w:val="1"/>
      <w:marLeft w:val="0"/>
      <w:marRight w:val="0"/>
      <w:marTop w:val="0"/>
      <w:marBottom w:val="0"/>
      <w:divBdr>
        <w:top w:val="none" w:sz="0" w:space="0" w:color="auto"/>
        <w:left w:val="none" w:sz="0" w:space="0" w:color="auto"/>
        <w:bottom w:val="none" w:sz="0" w:space="0" w:color="auto"/>
        <w:right w:val="none" w:sz="0" w:space="0" w:color="auto"/>
      </w:divBdr>
    </w:div>
    <w:div w:id="1530409475">
      <w:bodyDiv w:val="1"/>
      <w:marLeft w:val="0"/>
      <w:marRight w:val="0"/>
      <w:marTop w:val="0"/>
      <w:marBottom w:val="0"/>
      <w:divBdr>
        <w:top w:val="none" w:sz="0" w:space="0" w:color="auto"/>
        <w:left w:val="none" w:sz="0" w:space="0" w:color="auto"/>
        <w:bottom w:val="none" w:sz="0" w:space="0" w:color="auto"/>
        <w:right w:val="none" w:sz="0" w:space="0" w:color="auto"/>
      </w:divBdr>
    </w:div>
    <w:div w:id="1954628814">
      <w:bodyDiv w:val="1"/>
      <w:marLeft w:val="0"/>
      <w:marRight w:val="0"/>
      <w:marTop w:val="0"/>
      <w:marBottom w:val="0"/>
      <w:divBdr>
        <w:top w:val="none" w:sz="0" w:space="0" w:color="auto"/>
        <w:left w:val="none" w:sz="0" w:space="0" w:color="auto"/>
        <w:bottom w:val="none" w:sz="0" w:space="0" w:color="auto"/>
        <w:right w:val="none" w:sz="0" w:space="0" w:color="auto"/>
      </w:divBdr>
    </w:div>
    <w:div w:id="1981882784">
      <w:bodyDiv w:val="1"/>
      <w:marLeft w:val="0"/>
      <w:marRight w:val="0"/>
      <w:marTop w:val="0"/>
      <w:marBottom w:val="0"/>
      <w:divBdr>
        <w:top w:val="none" w:sz="0" w:space="0" w:color="auto"/>
        <w:left w:val="none" w:sz="0" w:space="0" w:color="auto"/>
        <w:bottom w:val="none" w:sz="0" w:space="0" w:color="auto"/>
        <w:right w:val="none" w:sz="0" w:space="0" w:color="auto"/>
      </w:divBdr>
    </w:div>
    <w:div w:id="2108500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affordshire.gov.uk/Care-for-children-and-families/Yourdata/Yourdata.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FC32A-0680-714D-A48F-86997B2F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Jude (F&amp;C)</dc:creator>
  <cp:lastModifiedBy>Russell, Jude (C&amp;F)</cp:lastModifiedBy>
  <cp:revision>3</cp:revision>
  <dcterms:created xsi:type="dcterms:W3CDTF">2023-08-22T07:50:00Z</dcterms:created>
  <dcterms:modified xsi:type="dcterms:W3CDTF">2023-10-23T09:07:00Z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InDesign 15.0 (Macintosh)</vt:lpwstr>
  </property>
  <property fmtid="{D5CDD505-2E9C-101B-9397-08002B2CF9AE}" pid="4" name="LastSaved">
    <vt:filetime>2020-03-04T00:00:00Z</vt:filetime>
  </property>
</Properties>
</file>